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677"/>
        <w:gridCol w:w="2219"/>
        <w:gridCol w:w="1866"/>
        <w:gridCol w:w="1528"/>
        <w:gridCol w:w="1652"/>
      </w:tblGrid>
      <w:tr w:rsidR="00DD5AA0" w14:paraId="2C33D228" w14:textId="77777777">
        <w:trPr>
          <w:trHeight w:val="2044"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C8A394D" w14:textId="77777777" w:rsidR="00DD5AA0" w:rsidRDefault="00DD5AA0">
            <w:pPr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</w:rPr>
            </w:pPr>
          </w:p>
          <w:p w14:paraId="2DC4F0E0" w14:textId="77777777" w:rsidR="00DD5AA0" w:rsidRDefault="00335D3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2"/>
                <w:szCs w:val="22"/>
              </w:rPr>
              <w:t>Sprawozdanie</w:t>
            </w:r>
          </w:p>
          <w:p w14:paraId="77599A29" w14:textId="77777777" w:rsidR="00DD5AA0" w:rsidRDefault="00335D3A">
            <w:pPr>
              <w:ind w:hanging="57"/>
              <w:jc w:val="center"/>
              <w:rPr>
                <w:sz w:val="19"/>
                <w:szCs w:val="19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t>podmiotu prowadzącego działalność</w:t>
            </w: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br/>
              <w:t>w zakresie opróżniania zbiorników bezodpływowych,</w:t>
            </w:r>
          </w:p>
          <w:p w14:paraId="437C2077" w14:textId="77777777" w:rsidR="00DD5AA0" w:rsidRDefault="00335D3A">
            <w:pPr>
              <w:ind w:hanging="57"/>
              <w:jc w:val="center"/>
              <w:rPr>
                <w:sz w:val="19"/>
                <w:szCs w:val="19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t>osadników w instalacjach przydomowych oczyszczalni ścieków*</w:t>
            </w: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9"/>
                <w:szCs w:val="19"/>
              </w:rPr>
              <w:br/>
              <w:t>i transportu nieczystości ciekłych</w:t>
            </w:r>
          </w:p>
          <w:p w14:paraId="0BF63B97" w14:textId="77777777" w:rsidR="00DD5AA0" w:rsidRDefault="00335D3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2"/>
                <w:szCs w:val="22"/>
              </w:rPr>
              <w:t>za ……......... Kwartał ………....……. rok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058D8D7" w14:textId="77777777" w:rsidR="00DD5AA0" w:rsidRDefault="00DD5AA0">
            <w:pPr>
              <w:spacing w:before="57" w:after="57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B83606F" w14:textId="77777777" w:rsidR="00DD5AA0" w:rsidRDefault="00335D3A">
            <w:pPr>
              <w:spacing w:before="57" w:after="57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</w:rPr>
              <w:t>Adresat:</w:t>
            </w:r>
          </w:p>
          <w:p w14:paraId="2A17623C" w14:textId="77777777" w:rsidR="00DD5AA0" w:rsidRDefault="00DD5AA0">
            <w:pPr>
              <w:spacing w:before="57" w:after="57" w:line="240" w:lineRule="auto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2"/>
                <w:szCs w:val="12"/>
                <w:vertAlign w:val="superscript"/>
              </w:rPr>
            </w:pPr>
          </w:p>
          <w:p w14:paraId="7FDBBECE" w14:textId="77777777" w:rsidR="00DD5AA0" w:rsidRDefault="00DD5AA0" w:rsidP="00B329F3">
            <w:pPr>
              <w:spacing w:before="57" w:after="57" w:line="240" w:lineRule="auto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20"/>
                <w:vertAlign w:val="superscript"/>
              </w:rPr>
            </w:pPr>
          </w:p>
        </w:tc>
      </w:tr>
      <w:tr w:rsidR="00DD5AA0" w14:paraId="61D46726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B1222F8" w14:textId="77777777" w:rsidR="00DD5AA0" w:rsidRDefault="00335D3A">
            <w:pPr>
              <w:pStyle w:val="Akapitzlist"/>
              <w:widowControl w:val="0"/>
              <w:numPr>
                <w:ilvl w:val="0"/>
                <w:numId w:val="1"/>
              </w:numPr>
              <w:spacing w:before="114" w:after="114"/>
              <w:ind w:left="340" w:hanging="34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aps/>
                <w:color w:val="000000"/>
                <w:sz w:val="20"/>
              </w:rPr>
              <w:t xml:space="preserve">Dane podmiotu prowadzącego działalność w </w:t>
            </w:r>
            <w:r>
              <w:rPr>
                <w:rFonts w:ascii="Arial" w:hAnsi="Arial"/>
                <w:b/>
                <w:bCs/>
                <w:caps/>
                <w:color w:val="000000"/>
                <w:sz w:val="20"/>
                <w:szCs w:val="20"/>
              </w:rPr>
              <w:t>zakresie opróżniania zbiorników bezodpływowych lub osadników w instalacjach przydomowych oczyszczalni ścieków* i transportu nieczystości ciekłych</w:t>
            </w:r>
          </w:p>
        </w:tc>
      </w:tr>
      <w:tr w:rsidR="00DD5AA0" w14:paraId="3D27A235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FB97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Imię i nazwisko lub nazwa podmiotu:</w:t>
            </w:r>
          </w:p>
          <w:p w14:paraId="2B11A114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  <w:p w14:paraId="5E5D5235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</w:tr>
      <w:tr w:rsidR="00DD5AA0" w14:paraId="7194E8DD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94C2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Numer decyzji w sprawie wydania zezwolenia na prowadzenie działalności, o ile nie jest zwolniony z obowiązku jej posiadania:</w:t>
            </w:r>
          </w:p>
          <w:p w14:paraId="2A05B796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  <w:p w14:paraId="3860B88E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</w:tr>
      <w:tr w:rsidR="00DD5AA0" w14:paraId="067B72B3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58D9" w14:textId="77777777" w:rsidR="00DD5AA0" w:rsidRDefault="00335D3A">
            <w:pPr>
              <w:spacing w:before="114" w:after="114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</w:rPr>
              <w:t>Numer identyfikacji podatkowej (NIP), o ile został nadany:</w:t>
            </w:r>
          </w:p>
        </w:tc>
      </w:tr>
      <w:tr w:rsidR="00DD5AA0" w14:paraId="1CDE28E7" w14:textId="77777777">
        <w:trPr>
          <w:trHeight w:val="407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8EBE5DD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Adres zamieszkania lub siedziby podmiotu:</w:t>
            </w:r>
          </w:p>
        </w:tc>
      </w:tr>
      <w:tr w:rsidR="00DD5AA0" w14:paraId="77C8BEE8" w14:textId="77777777">
        <w:trPr>
          <w:trHeight w:val="53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E2B0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Województwo: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3955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Miejscowość: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189E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Kod pocztowy:</w:t>
            </w:r>
          </w:p>
          <w:p w14:paraId="345D3BB8" w14:textId="77777777" w:rsidR="00DD5AA0" w:rsidRDefault="00DD5AA0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DD5AA0" w14:paraId="5C5FB786" w14:textId="77777777">
        <w:trPr>
          <w:trHeight w:val="606"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CBE8" w14:textId="77777777" w:rsidR="00DD5AA0" w:rsidRDefault="00335D3A">
            <w:pPr>
              <w:spacing w:before="114" w:after="114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Ulica: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666A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Nr budynku: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AFF8" w14:textId="77777777" w:rsidR="00DD5AA0" w:rsidRDefault="00335D3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</w:rPr>
              <w:t>Nr lokalu:</w:t>
            </w:r>
          </w:p>
        </w:tc>
      </w:tr>
      <w:tr w:rsidR="00DD5AA0" w14:paraId="184D2FB5" w14:textId="77777777">
        <w:trPr>
          <w:trHeight w:val="641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F108863" w14:textId="77777777" w:rsidR="00DD5AA0" w:rsidRDefault="00335D3A">
            <w:pPr>
              <w:pStyle w:val="Akapitzlist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/>
                <w:color w:val="000000"/>
                <w:sz w:val="20"/>
              </w:rPr>
              <w:t>ILOŚĆ NIECZYSTOŚCI CIEKŁYCH ODEBRANYCH Z OBSZARU GMINY i przekazanych do stacji zlewnych</w:t>
            </w:r>
          </w:p>
        </w:tc>
      </w:tr>
      <w:tr w:rsidR="00DD5AA0" w14:paraId="075F46BE" w14:textId="77777777">
        <w:trPr>
          <w:trHeight w:val="321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42C0240" w14:textId="1F002FBC" w:rsidR="00DD5AA0" w:rsidRDefault="00335D3A">
            <w:pPr>
              <w:spacing w:line="240" w:lineRule="auto"/>
              <w:jc w:val="center"/>
              <w:rPr>
                <w:rFonts w:ascii="Arial" w:hAnsi="Arial"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A) z obszaru Aglomeracji </w:t>
            </w:r>
            <w:r w:rsidR="00B329F3">
              <w:rPr>
                <w:rFonts w:ascii="Arial" w:hAnsi="Arial"/>
                <w:b/>
                <w:bCs/>
                <w:sz w:val="23"/>
                <w:szCs w:val="23"/>
              </w:rPr>
              <w:t>………..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:</w:t>
            </w:r>
          </w:p>
        </w:tc>
      </w:tr>
      <w:tr w:rsidR="00DD5AA0" w14:paraId="1398EC74" w14:textId="77777777">
        <w:trPr>
          <w:trHeight w:val="837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D29934E" w14:textId="77777777" w:rsidR="00DD5AA0" w:rsidRDefault="00335D3A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odebranych nieczystości ciekłych BYTOWYCH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1)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F04FE96" w14:textId="77777777" w:rsidR="00DD5AA0" w:rsidRDefault="00335D3A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przekazanych do stacji  zlewnej nieczystości ciekłych BYTOWYCH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5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DA7A605" w14:textId="77777777" w:rsidR="00DD5AA0" w:rsidRDefault="00335D3A">
            <w:pPr>
              <w:spacing w:before="171" w:after="171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Nazwa i adres stacji zlewnej, do której zostały przekazane odebrane nieczystości ciekłe</w:t>
            </w:r>
          </w:p>
        </w:tc>
      </w:tr>
      <w:tr w:rsidR="00DD5AA0" w14:paraId="7010EF70" w14:textId="77777777">
        <w:trPr>
          <w:trHeight w:val="5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E16D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4BDBF0C8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0EEF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BE57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</w:tr>
      <w:tr w:rsidR="00DD5AA0" w14:paraId="4C7D5477" w14:textId="77777777">
        <w:trPr>
          <w:trHeight w:val="5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81BD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2B8418C9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AACB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E411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</w:tr>
      <w:tr w:rsidR="00DD5AA0" w14:paraId="3B3700F6" w14:textId="77777777">
        <w:trPr>
          <w:trHeight w:val="103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1E2F78" w14:textId="77777777" w:rsidR="00DD5AA0" w:rsidRDefault="00335D3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odebranych  nieczystości ciekłych PRZEMYSŁOWYCH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2)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10116B" w14:textId="77777777" w:rsidR="00DD5AA0" w:rsidRDefault="00335D3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przekazanych do stacji  zlewnej nieczystości ciekłych PRZEMYSŁOWYCH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791568" w14:textId="77777777" w:rsidR="00DD5AA0" w:rsidRDefault="00335D3A">
            <w:pPr>
              <w:spacing w:before="171" w:after="171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Nazwa i adres stacji zlewnej, do której zostały przekazane odebrane nieczystości ciekłe</w:t>
            </w:r>
          </w:p>
        </w:tc>
      </w:tr>
      <w:tr w:rsidR="00DD5AA0" w14:paraId="2F235CB4" w14:textId="77777777">
        <w:trPr>
          <w:trHeight w:val="163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CB076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757A8990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C4C53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0577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D5AA0" w14:paraId="297B9014" w14:textId="77777777">
        <w:trPr>
          <w:trHeight w:val="163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84140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23DC3F9E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1648B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01AA" w14:textId="77777777" w:rsidR="00DD5AA0" w:rsidRDefault="00DD5AA0">
            <w:pPr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D5AA0" w14:paraId="051AA575" w14:textId="77777777">
        <w:trPr>
          <w:trHeight w:val="391"/>
        </w:trPr>
        <w:tc>
          <w:tcPr>
            <w:tcW w:w="105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532763" w14:textId="4760EDA6" w:rsidR="00DD5AA0" w:rsidRDefault="00335D3A">
            <w:pPr>
              <w:spacing w:line="240" w:lineRule="auto"/>
              <w:jc w:val="center"/>
              <w:rPr>
                <w:rFonts w:ascii="Arial" w:hAnsi="Arial"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B) spoza obszaru Aglom</w:t>
            </w:r>
            <w:r w:rsidR="00B329F3">
              <w:rPr>
                <w:rFonts w:ascii="Arial" w:hAnsi="Arial"/>
                <w:b/>
                <w:bCs/>
                <w:sz w:val="23"/>
                <w:szCs w:val="23"/>
              </w:rPr>
              <w:t>eracji ……….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:</w:t>
            </w:r>
          </w:p>
        </w:tc>
      </w:tr>
      <w:tr w:rsidR="00DD5AA0" w14:paraId="3AB2D427" w14:textId="77777777">
        <w:trPr>
          <w:trHeight w:val="163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A4A3E96" w14:textId="77777777" w:rsidR="00DD5AA0" w:rsidRDefault="00335D3A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odebranych nieczystości ciekłych BYTOWYCH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1)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D4FEC77" w14:textId="77777777" w:rsidR="00DD5AA0" w:rsidRDefault="00335D3A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przekazanych do stacji  zlewnej nieczystości ciekłych BYTOWYCH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2F6141" w14:textId="77777777" w:rsidR="00DD5AA0" w:rsidRDefault="00335D3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Nazwa i adres stacji zlewnej, do której zostały przekazane odebrane nieczystości ciekłe</w:t>
            </w:r>
          </w:p>
        </w:tc>
      </w:tr>
      <w:tr w:rsidR="00DD5AA0" w14:paraId="30753E2A" w14:textId="77777777">
        <w:trPr>
          <w:trHeight w:val="163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1B854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00895865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0C122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EFCD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</w:tr>
      <w:tr w:rsidR="00DD5AA0" w14:paraId="5819F17D" w14:textId="77777777">
        <w:trPr>
          <w:trHeight w:val="163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E934F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21C608D1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D0438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A2B6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sz w:val="20"/>
              </w:rPr>
            </w:pPr>
          </w:p>
        </w:tc>
      </w:tr>
      <w:tr w:rsidR="00DD5AA0" w14:paraId="453BE205" w14:textId="77777777">
        <w:trPr>
          <w:trHeight w:val="163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6522C49" w14:textId="77777777" w:rsidR="00DD5AA0" w:rsidRDefault="00335D3A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odebranych  nieczystości ciekłych PRZEMYSŁOWYCH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2)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979F198" w14:textId="77777777" w:rsidR="00DD5AA0" w:rsidRDefault="00335D3A">
            <w:pPr>
              <w:spacing w:before="57" w:after="57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Ilość przekazanych do stacji  zlewnej nieczystości ciekłych PRZEMYSŁOWYCH [m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361E78" w14:textId="77777777" w:rsidR="00DD5AA0" w:rsidRDefault="00335D3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Nazwa i adres stacji zlewnej, do której zostały przekazane odebrane nieczystości ciekłe</w:t>
            </w:r>
          </w:p>
        </w:tc>
      </w:tr>
      <w:tr w:rsidR="00DD5AA0" w14:paraId="1173405B" w14:textId="77777777">
        <w:trPr>
          <w:trHeight w:val="470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AC065" w14:textId="77777777" w:rsidR="00DD5AA0" w:rsidRDefault="00DD5AA0">
            <w:pPr>
              <w:spacing w:before="57" w:after="57"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3AFB8" w14:textId="77777777" w:rsidR="00DD5AA0" w:rsidRDefault="00DD5AA0">
            <w:pPr>
              <w:spacing w:before="57" w:after="57"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F532" w14:textId="77777777" w:rsidR="00DD5AA0" w:rsidRDefault="00DD5AA0">
            <w:pPr>
              <w:spacing w:before="57" w:after="57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D5AA0" w14:paraId="7C3A971C" w14:textId="77777777">
        <w:trPr>
          <w:trHeight w:val="515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89796" w14:textId="77777777" w:rsidR="00DD5AA0" w:rsidRDefault="00DD5AA0">
            <w:pPr>
              <w:spacing w:before="57" w:after="57"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C15A1" w14:textId="77777777" w:rsidR="00DD5AA0" w:rsidRDefault="00DD5AA0">
            <w:pPr>
              <w:spacing w:before="57" w:after="57"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ADE8" w14:textId="77777777" w:rsidR="00DD5AA0" w:rsidRDefault="00DD5AA0">
            <w:pPr>
              <w:spacing w:before="57" w:after="57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EC41ADC" w14:textId="77777777" w:rsidR="00DD5AA0" w:rsidRDefault="00DD5AA0">
      <w:pPr>
        <w:widowControl/>
        <w:spacing w:line="100" w:lineRule="atLeast"/>
        <w:jc w:val="both"/>
        <w:rPr>
          <w:rFonts w:eastAsia="Times New Roman" w:cs="Times New Roman"/>
          <w:kern w:val="2"/>
          <w:sz w:val="22"/>
          <w:szCs w:val="22"/>
          <w:lang w:eastAsia="ar-SA"/>
        </w:rPr>
      </w:pPr>
    </w:p>
    <w:tbl>
      <w:tblPr>
        <w:tblW w:w="10547" w:type="dxa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6976"/>
      </w:tblGrid>
      <w:tr w:rsidR="00DD5AA0" w14:paraId="6FC84183" w14:textId="77777777">
        <w:trPr>
          <w:trHeight w:val="47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475657" w14:textId="77777777" w:rsidR="00DD5AA0" w:rsidRDefault="00335D3A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III. WYJAŚNIENIA DOTYCZĄCE RÓŻNICY MIĘDZY ILOŚCIĄ NIECZYSTOŚCI CIEKŁYCH ODEBRANYCH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br/>
              <w:t>Z OBSZARU GMINY A ILOŚCIĄ TYCH NIECZYSTOŚCI PRZEKAZANYCH DO STACJI ZLEWNYCH, JEŻELI WYSTĘPUJE TAKA RÓŻNICA:</w:t>
            </w:r>
          </w:p>
        </w:tc>
      </w:tr>
      <w:tr w:rsidR="00DD5AA0" w14:paraId="02C998F8" w14:textId="77777777">
        <w:trPr>
          <w:trHeight w:val="86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2CCF" w14:textId="77777777" w:rsidR="00DD5AA0" w:rsidRDefault="00DD5AA0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6671E287" w14:textId="77777777" w:rsidR="00DD5AA0" w:rsidRDefault="00DD5AA0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3A0C5373" w14:textId="77777777" w:rsidR="00DD5AA0" w:rsidRDefault="00DD5AA0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05EA26AB" w14:textId="77777777" w:rsidR="00DD5AA0" w:rsidRDefault="00DD5AA0">
            <w:pPr>
              <w:spacing w:line="240" w:lineRule="auto"/>
              <w:rPr>
                <w:rFonts w:ascii="Arial" w:hAnsi="Arial"/>
                <w:color w:val="000000"/>
              </w:rPr>
            </w:pPr>
          </w:p>
          <w:p w14:paraId="02DA10F8" w14:textId="77777777" w:rsidR="00DD5AA0" w:rsidRDefault="00DD5AA0">
            <w:pPr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5AA0" w14:paraId="4F9CF592" w14:textId="77777777">
        <w:trPr>
          <w:trHeight w:val="315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AFE0F48" w14:textId="77777777" w:rsidR="00DD5AA0" w:rsidRDefault="00335D3A">
            <w:pPr>
              <w:pStyle w:val="Akapitzlist"/>
              <w:widowControl w:val="0"/>
              <w:ind w:left="737" w:hanging="624"/>
              <w:jc w:val="both"/>
            </w:pPr>
            <w:r>
              <w:rPr>
                <w:rFonts w:ascii="Arial" w:hAnsi="Arial"/>
                <w:b/>
                <w:bCs/>
                <w:caps/>
                <w:color w:val="000000"/>
                <w:sz w:val="20"/>
              </w:rPr>
              <w:t>iv. Liczba właścicieli nieruchomości, od których zostały odebrane nieczystości ciekłe</w:t>
            </w:r>
          </w:p>
        </w:tc>
      </w:tr>
      <w:tr w:rsidR="00DD5AA0" w14:paraId="67E78808" w14:textId="77777777">
        <w:trPr>
          <w:trHeight w:val="527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D200" w14:textId="77777777" w:rsidR="00DD5AA0" w:rsidRDefault="00DD5AA0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4FD62A35" w14:textId="77777777" w:rsidR="00DD5AA0" w:rsidRDefault="00DD5AA0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661E15C8" w14:textId="77777777" w:rsidR="00DD5AA0" w:rsidRDefault="00DD5AA0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  <w:p w14:paraId="2B369464" w14:textId="77777777" w:rsidR="00DD5AA0" w:rsidRDefault="00DD5AA0">
            <w:pPr>
              <w:spacing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</w:rPr>
            </w:pPr>
          </w:p>
        </w:tc>
      </w:tr>
      <w:tr w:rsidR="00DD5AA0" w14:paraId="06033E19" w14:textId="77777777">
        <w:trPr>
          <w:trHeight w:val="293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85A9497" w14:textId="77777777" w:rsidR="00DD5AA0" w:rsidRDefault="00335D3A">
            <w:pPr>
              <w:spacing w:before="57" w:after="57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V. </w:t>
            </w:r>
            <w:r>
              <w:rPr>
                <w:rFonts w:ascii="Arial" w:eastAsia="Times New Roman" w:hAnsi="Arial" w:cs="Times New Roman"/>
                <w:b/>
                <w:bCs/>
                <w:kern w:val="2"/>
                <w:sz w:val="20"/>
                <w:lang w:eastAsia="ar-SA"/>
              </w:rPr>
              <w:t>ZAŁĄCZNIKI DO SPRAWOZDANIA</w:t>
            </w:r>
          </w:p>
        </w:tc>
      </w:tr>
      <w:tr w:rsidR="00DD5AA0" w14:paraId="016D6112" w14:textId="77777777">
        <w:trPr>
          <w:trHeight w:val="2152"/>
        </w:trPr>
        <w:tc>
          <w:tcPr>
            <w:tcW w:w="10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055F" w14:textId="77777777" w:rsidR="00DD5AA0" w:rsidRDefault="00335D3A">
            <w:pPr>
              <w:tabs>
                <w:tab w:val="left" w:pos="394"/>
              </w:tabs>
              <w:spacing w:after="113" w:line="283" w:lineRule="atLeast"/>
              <w:jc w:val="both"/>
            </w:pP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>1. Wykaz adresów nieruchomości, z których zostały odebrane nieczystości ciekłe w okresie objętym sprawozdaniem.</w:t>
            </w:r>
          </w:p>
          <w:p w14:paraId="4244E182" w14:textId="77777777" w:rsidR="00DD5AA0" w:rsidRDefault="00335D3A">
            <w:pPr>
              <w:tabs>
                <w:tab w:val="left" w:pos="394"/>
              </w:tabs>
              <w:spacing w:after="113" w:line="244" w:lineRule="atLeast"/>
              <w:ind w:left="227" w:hanging="227"/>
              <w:jc w:val="both"/>
            </w:pP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>2. Wykaz właścicieli nieruchomości, z którymi w okresie objętym sprawozdaniem podmiot zawarł umowy</w:t>
            </w: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br/>
              <w:t xml:space="preserve">na opróżnianie zbiorników bezodpływowych lub osadników w instalacjach przydomowych oczyszczalni ścieków </w:t>
            </w: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br/>
              <w:t>i transport nieczystości ciekłych.</w:t>
            </w:r>
          </w:p>
          <w:p w14:paraId="678C0374" w14:textId="77777777" w:rsidR="00DD5AA0" w:rsidRDefault="00335D3A">
            <w:pPr>
              <w:tabs>
                <w:tab w:val="left" w:pos="394"/>
              </w:tabs>
              <w:spacing w:after="113" w:line="244" w:lineRule="atLeast"/>
              <w:ind w:left="227" w:hanging="227"/>
              <w:jc w:val="both"/>
            </w:pPr>
            <w:r>
              <w:rPr>
                <w:rStyle w:val="IGindeksgrny"/>
                <w:rFonts w:ascii="Arial" w:eastAsia="Times New Roman" w:hAnsi="Arial" w:cs="Times New Roman"/>
                <w:kern w:val="2"/>
                <w:sz w:val="20"/>
                <w:vertAlign w:val="baseline"/>
                <w:lang w:eastAsia="ar-SA"/>
              </w:rPr>
              <w:t>3. Wykaz właścicieli nieruchomości, z którymi w okresie objętym sprawozdaniem umowy na opróżnianie zbiorników bezodpływowych lub osadników w instalacjach przydomowych oczyszczalni ścieków i transport nieczystości ciekłych uległy rozwiązaniu lub wygasły.</w:t>
            </w:r>
          </w:p>
        </w:tc>
      </w:tr>
      <w:tr w:rsidR="00DD5AA0" w14:paraId="2705253A" w14:textId="77777777">
        <w:trPr>
          <w:trHeight w:val="1653"/>
        </w:trPr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A08A" w14:textId="77777777" w:rsidR="00DD5AA0" w:rsidRDefault="00DD5AA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  <w:p w14:paraId="76E8C664" w14:textId="77777777" w:rsidR="00DD5AA0" w:rsidRDefault="00DD5AA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  <w:p w14:paraId="5B0FE416" w14:textId="77777777" w:rsidR="00DD5AA0" w:rsidRDefault="00335D3A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Data sporządzenia sprawozdania: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0047" w14:textId="77777777" w:rsidR="00DD5AA0" w:rsidRDefault="00335D3A">
            <w:pPr>
              <w:spacing w:before="114" w:after="114" w:line="240" w:lineRule="auto"/>
              <w:jc w:val="both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 xml:space="preserve">Podpis prowadzącego działalność w zakresie opróżniania zbiorników bezodpływowych </w:t>
            </w:r>
            <w:r>
              <w:rPr>
                <w:rStyle w:val="IGindeksgrny"/>
                <w:rFonts w:ascii="Arial" w:eastAsia="Times New Roman" w:hAnsi="Arial" w:cs="Times New Roman"/>
                <w:b/>
                <w:bCs/>
                <w:color w:val="000000"/>
                <w:kern w:val="2"/>
                <w:sz w:val="20"/>
                <w:vertAlign w:val="baseline"/>
                <w:lang w:eastAsia="ar-SA"/>
              </w:rPr>
              <w:t xml:space="preserve">lub osadników w instalacjach przydomowych oczyszczalni ścieków*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t>i transportu nieczystości ciekłych lub podpis osoby upoważnionej do występowania w jego imieniu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  <w:br/>
              <w:t>na podstawie pełnomocnictwa:</w:t>
            </w:r>
          </w:p>
          <w:p w14:paraId="2D4D66EE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  <w:p w14:paraId="0D7288B6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  <w:p w14:paraId="7DF37632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  <w:p w14:paraId="000A5255" w14:textId="77777777" w:rsidR="00DD5AA0" w:rsidRDefault="00DD5AA0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</w:rPr>
            </w:pPr>
          </w:p>
        </w:tc>
      </w:tr>
    </w:tbl>
    <w:p w14:paraId="0B71EB35" w14:textId="77777777" w:rsidR="00DD5AA0" w:rsidRDefault="00DD5AA0">
      <w:pPr>
        <w:widowControl/>
        <w:spacing w:line="100" w:lineRule="atLeast"/>
        <w:jc w:val="both"/>
        <w:rPr>
          <w:rFonts w:eastAsia="Times New Roman" w:cs="Times New Roman"/>
          <w:kern w:val="2"/>
          <w:sz w:val="22"/>
          <w:szCs w:val="22"/>
          <w:lang w:eastAsia="ar-SA"/>
        </w:rPr>
      </w:pPr>
    </w:p>
    <w:p w14:paraId="2C58F5CB" w14:textId="77777777" w:rsidR="00DD5AA0" w:rsidRDefault="00DD5AA0">
      <w:pPr>
        <w:widowControl/>
        <w:spacing w:line="100" w:lineRule="atLeast"/>
        <w:jc w:val="both"/>
        <w:rPr>
          <w:rFonts w:eastAsia="Times New Roman" w:cs="Times New Roman"/>
          <w:kern w:val="2"/>
          <w:sz w:val="22"/>
          <w:szCs w:val="22"/>
          <w:lang w:eastAsia="ar-SA"/>
        </w:rPr>
      </w:pPr>
    </w:p>
    <w:p w14:paraId="6BDA46A8" w14:textId="77777777" w:rsidR="00DD5AA0" w:rsidRDefault="00335D3A">
      <w:pPr>
        <w:widowControl/>
        <w:spacing w:line="100" w:lineRule="atLeast"/>
        <w:jc w:val="both"/>
        <w:rPr>
          <w:sz w:val="21"/>
          <w:szCs w:val="21"/>
        </w:rPr>
      </w:pP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>*- niepotrzebne skreślić</w:t>
      </w:r>
    </w:p>
    <w:p w14:paraId="2FD59A09" w14:textId="77777777" w:rsidR="00DD5AA0" w:rsidRDefault="00DD5AA0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3083209D" w14:textId="77777777" w:rsidR="00DD5AA0" w:rsidRDefault="00335D3A">
      <w:pPr>
        <w:widowControl/>
        <w:spacing w:line="100" w:lineRule="atLeast"/>
        <w:jc w:val="both"/>
        <w:rPr>
          <w:sz w:val="21"/>
          <w:szCs w:val="21"/>
        </w:rPr>
      </w:pPr>
      <w:r>
        <w:rPr>
          <w:rFonts w:ascii="Arial" w:eastAsia="Times New Roman" w:hAnsi="Arial" w:cs="Times New Roman"/>
          <w:kern w:val="2"/>
          <w:sz w:val="21"/>
          <w:szCs w:val="21"/>
          <w:vertAlign w:val="superscript"/>
          <w:lang w:eastAsia="ar-SA"/>
        </w:rPr>
        <w:t>1)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 xml:space="preserve"> Nieczystości ciekłe bytowe - rozumie się przez to ścieki z budynków mieszkalnych, zamieszkania zbiorowego oraz użyteczności publicznej powstające w wyniku ludzkiego metabolizmu lub funkcjonowania gospodarstw domowych oraz ścieki o zbliżonym składzie pochodzące z tych budynków,</w:t>
      </w:r>
    </w:p>
    <w:p w14:paraId="3186FC9B" w14:textId="77777777" w:rsidR="00DD5AA0" w:rsidRDefault="00DD5AA0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22958A6C" w14:textId="42A90C01" w:rsidR="00DD5AA0" w:rsidRDefault="00335D3A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  <w:r>
        <w:rPr>
          <w:rFonts w:ascii="Arial" w:eastAsia="Times New Roman" w:hAnsi="Arial" w:cs="Times New Roman"/>
          <w:kern w:val="2"/>
          <w:sz w:val="21"/>
          <w:szCs w:val="21"/>
          <w:vertAlign w:val="superscript"/>
          <w:lang w:eastAsia="ar-SA"/>
        </w:rPr>
        <w:t xml:space="preserve">2) 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t>Nieczystości ciekłe przemysłowe - rozumie się przez to ścieki bytowe lub mieszaninę ścieków bytowych</w:t>
      </w:r>
      <w:r>
        <w:rPr>
          <w:rFonts w:ascii="Arial" w:eastAsia="Times New Roman" w:hAnsi="Arial" w:cs="Times New Roman"/>
          <w:kern w:val="2"/>
          <w:sz w:val="21"/>
          <w:szCs w:val="21"/>
          <w:lang w:eastAsia="ar-SA"/>
        </w:rPr>
        <w:br/>
        <w:t>ze ściekami przemysłowymi albo wodami opadowymi lub roztopowymi, odprowadzane urządzeniami służącymi do realizacji zadań własnych gminy w zakresie kanalizacji i oczyszczania ścieków komunalnych.</w:t>
      </w:r>
    </w:p>
    <w:p w14:paraId="6A3E4A24" w14:textId="72AF47BA" w:rsidR="003D7542" w:rsidRDefault="003D7542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495FA60D" w14:textId="757227BF" w:rsidR="003D7542" w:rsidRDefault="003D7542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376BC139" w14:textId="3BE084D8" w:rsidR="003D7542" w:rsidRDefault="003D7542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5DEC08FB" w14:textId="77777777" w:rsidR="00DD5AA0" w:rsidRDefault="00DD5AA0">
      <w:pPr>
        <w:tabs>
          <w:tab w:val="left" w:pos="563"/>
        </w:tabs>
        <w:spacing w:line="283" w:lineRule="atLeast"/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4321646B" w14:textId="77777777" w:rsidR="00DD5AA0" w:rsidRDefault="00DD5AA0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7316318A" w14:textId="77777777" w:rsidR="00DD5AA0" w:rsidRDefault="00DD5AA0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35775EB7" w14:textId="77777777" w:rsidR="00DD5AA0" w:rsidRDefault="00DD5AA0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3F795564" w14:textId="77777777" w:rsidR="00DD5AA0" w:rsidRDefault="00DD5AA0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2CCDBF09" w14:textId="77777777" w:rsidR="00DD5AA0" w:rsidRDefault="00DD5AA0">
      <w:pPr>
        <w:tabs>
          <w:tab w:val="left" w:pos="563"/>
        </w:tabs>
        <w:jc w:val="both"/>
      </w:pPr>
    </w:p>
    <w:sectPr w:rsidR="00DD5AA0">
      <w:headerReference w:type="default" r:id="rId9"/>
      <w:pgSz w:w="11906" w:h="16838"/>
      <w:pgMar w:top="790" w:right="680" w:bottom="0" w:left="680" w:header="227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903B" w14:textId="77777777" w:rsidR="000B5D84" w:rsidRDefault="000B5D84">
      <w:pPr>
        <w:spacing w:line="240" w:lineRule="auto"/>
      </w:pPr>
      <w:r>
        <w:separator/>
      </w:r>
    </w:p>
  </w:endnote>
  <w:endnote w:type="continuationSeparator" w:id="0">
    <w:p w14:paraId="6CFAB17A" w14:textId="77777777" w:rsidR="000B5D84" w:rsidRDefault="000B5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1D31" w14:textId="77777777" w:rsidR="000B5D84" w:rsidRDefault="000B5D84">
      <w:pPr>
        <w:spacing w:line="240" w:lineRule="auto"/>
      </w:pPr>
      <w:r>
        <w:separator/>
      </w:r>
    </w:p>
  </w:footnote>
  <w:footnote w:type="continuationSeparator" w:id="0">
    <w:p w14:paraId="30118335" w14:textId="77777777" w:rsidR="000B5D84" w:rsidRDefault="000B5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AAE6" w14:textId="77777777" w:rsidR="00DD5AA0" w:rsidRDefault="00DD5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3DE4"/>
    <w:multiLevelType w:val="multilevel"/>
    <w:tmpl w:val="3CC85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AA5F3F"/>
    <w:multiLevelType w:val="multilevel"/>
    <w:tmpl w:val="81786FF6"/>
    <w:lvl w:ilvl="0">
      <w:start w:val="1"/>
      <w:numFmt w:val="upperRoman"/>
      <w:lvlText w:val="%1."/>
      <w:lvlJc w:val="left"/>
      <w:pPr>
        <w:tabs>
          <w:tab w:val="num" w:pos="360"/>
        </w:tabs>
        <w:ind w:left="1440" w:hanging="72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408845399">
    <w:abstractNumId w:val="1"/>
  </w:num>
  <w:num w:numId="2" w16cid:durableId="206768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0"/>
    <w:rsid w:val="000B5D84"/>
    <w:rsid w:val="00117F78"/>
    <w:rsid w:val="00335D3A"/>
    <w:rsid w:val="003D7542"/>
    <w:rsid w:val="006D15AF"/>
    <w:rsid w:val="007445C7"/>
    <w:rsid w:val="007C5886"/>
    <w:rsid w:val="008A7E73"/>
    <w:rsid w:val="00A515A4"/>
    <w:rsid w:val="00B329F3"/>
    <w:rsid w:val="00D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0F0"/>
  <w15:docId w15:val="{37D1BB37-B792-489B-8B77-9D8590C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87E"/>
    <w:pPr>
      <w:widowControl w:val="0"/>
      <w:spacing w:line="360" w:lineRule="auto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C0022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E0FCC"/>
    <w:rPr>
      <w:sz w:val="20"/>
    </w:rPr>
  </w:style>
  <w:style w:type="character" w:styleId="Odwoaniedokomentarza">
    <w:name w:val="annotation reference"/>
    <w:basedOn w:val="Domylnaczcionkaakapitu"/>
    <w:uiPriority w:val="99"/>
    <w:qFormat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504C0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customStyle="1" w:styleId="Nagwek4Znak">
    <w:name w:val="Nagłówek 4 Znak"/>
    <w:basedOn w:val="Domylnaczcionkaakapitu"/>
    <w:link w:val="Nagwek4"/>
    <w:qFormat/>
    <w:rsid w:val="005C002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C0022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C0022"/>
    <w:rPr>
      <w:rFonts w:ascii="Times New Roman" w:hAnsi="Times New Roman"/>
      <w:szCs w:val="20"/>
    </w:rPr>
  </w:style>
  <w:style w:type="character" w:styleId="Pogrubienie">
    <w:name w:val="Strong"/>
    <w:basedOn w:val="Domylnaczcionkaakapitu"/>
    <w:uiPriority w:val="99"/>
    <w:qFormat/>
    <w:rsid w:val="005C0022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C0022"/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C0022"/>
    <w:rPr>
      <w:vertAlign w:val="superscript"/>
    </w:rPr>
  </w:style>
  <w:style w:type="character" w:styleId="Numerstrony">
    <w:name w:val="page number"/>
    <w:basedOn w:val="Domylnaczcionkaakapitu"/>
    <w:qFormat/>
    <w:rsid w:val="005C0022"/>
  </w:style>
  <w:style w:type="character" w:customStyle="1" w:styleId="czeinternetowe">
    <w:name w:val="Łącze internetowe"/>
    <w:basedOn w:val="Domylnaczcionkaakapitu"/>
    <w:uiPriority w:val="99"/>
    <w:unhideWhenUsed/>
    <w:rsid w:val="005C0022"/>
    <w:rPr>
      <w:color w:val="0000FF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C0022"/>
    <w:pPr>
      <w:widowControl/>
      <w:spacing w:after="120"/>
      <w:jc w:val="both"/>
    </w:pPr>
    <w:rPr>
      <w:rFonts w:eastAsia="Times New Roman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 w:firstLine="0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 w:firstLine="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 w:firstLine="0"/>
    </w:p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pacing w:before="120"/>
      <w:ind w:firstLine="510"/>
      <w:jc w:val="both"/>
    </w:pPr>
    <w:rPr>
      <w:rFonts w:ascii="Times" w:eastAsiaTheme="minorEastAsia" w:hAnsi="Times"/>
      <w:kern w:val="0"/>
      <w:sz w:val="24"/>
      <w:szCs w:val="20"/>
      <w:lang w:eastAsia="pl-PL" w:bidi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qFormat/>
    <w:rsid w:val="004C3F97"/>
    <w:pPr>
      <w:widowControl w:val="0"/>
    </w:pPr>
    <w:rPr>
      <w:rFonts w:ascii="Times" w:eastAsia="Times New Roman" w:hAnsi="Times" w:cs="Times New Roman"/>
      <w:sz w:val="24"/>
      <w:lang w:eastAsia="ar-SA" w:bidi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 w:firstLine="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pacing w:before="120" w:after="120"/>
      <w:jc w:val="center"/>
    </w:pPr>
    <w:rPr>
      <w:rFonts w:ascii="Times" w:eastAsiaTheme="minorEastAsia" w:hAnsi="Times"/>
      <w:bCs/>
      <w:kern w:val="0"/>
      <w:sz w:val="24"/>
      <w:lang w:eastAsia="pl-PL" w:bidi="ar-SA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pacing w:before="120" w:after="360"/>
      <w:jc w:val="center"/>
    </w:pPr>
    <w:rPr>
      <w:rFonts w:ascii="Times" w:eastAsiaTheme="minorEastAsia" w:hAnsi="Times"/>
      <w:b/>
      <w:bCs/>
      <w:kern w:val="0"/>
      <w:sz w:val="24"/>
      <w:lang w:eastAsia="pl-PL" w:bidi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pacing w:before="120"/>
      <w:jc w:val="center"/>
    </w:pPr>
    <w:rPr>
      <w:rFonts w:ascii="Times" w:eastAsia="Times New Roman" w:hAnsi="Times" w:cs="Times New Roman"/>
      <w:b/>
      <w:bCs/>
      <w:caps/>
      <w:sz w:val="24"/>
      <w:lang w:eastAsia="pl-PL" w:bidi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pacing w:after="120"/>
      <w:jc w:val="center"/>
    </w:pPr>
    <w:rPr>
      <w:rFonts w:ascii="Times" w:eastAsia="Times New Roman" w:hAnsi="Times" w:cs="Times New Roman"/>
      <w:b/>
      <w:bCs/>
      <w:caps/>
      <w:spacing w:val="54"/>
      <w:sz w:val="24"/>
      <w:lang w:eastAsia="pl-PL" w:bidi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99"/>
    <w:qFormat/>
    <w:rsid w:val="005147E8"/>
    <w:pPr>
      <w:ind w:left="510" w:hanging="510"/>
      <w:jc w:val="both"/>
    </w:pPr>
    <w:rPr>
      <w:rFonts w:ascii="Times" w:eastAsiaTheme="minorEastAsia" w:hAnsi="Times"/>
      <w:bCs/>
      <w:kern w:val="0"/>
      <w:sz w:val="24"/>
      <w:szCs w:val="20"/>
      <w:lang w:eastAsia="pl-PL" w:bidi="ar-SA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pacing w:before="120"/>
      <w:jc w:val="center"/>
    </w:pPr>
    <w:rPr>
      <w:rFonts w:ascii="Times" w:eastAsiaTheme="minorEastAsia" w:hAnsi="Times" w:cs="Times New Roman"/>
      <w:b/>
      <w:bCs/>
      <w:kern w:val="0"/>
      <w:sz w:val="24"/>
      <w:lang w:eastAsia="pl-PL" w:bidi="ar-SA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ascii="Times" w:eastAsiaTheme="minorEastAsia" w:hAnsi="Times"/>
      <w:bCs/>
      <w:caps/>
      <w:sz w:val="24"/>
      <w:lang w:eastAsia="pl-PL" w:bidi="ar-SA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 w:bidi="ar-SA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ind w:left="510"/>
      <w:jc w:val="center"/>
    </w:pPr>
    <w:rPr>
      <w:rFonts w:ascii="Times" w:eastAsiaTheme="minorEastAsia" w:hAnsi="Times"/>
      <w:bCs/>
      <w:sz w:val="24"/>
      <w:lang w:eastAsia="pl-PL" w:bidi="ar-SA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pacing w:before="120"/>
      <w:jc w:val="center"/>
    </w:pPr>
    <w:rPr>
      <w:rFonts w:ascii="Times" w:eastAsiaTheme="minorEastAsia" w:hAnsi="Times"/>
      <w:bCs/>
      <w:sz w:val="24"/>
      <w:lang w:eastAsia="pl-PL" w:bidi="ar-SA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pacing w:before="120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 w:bidi="ar-SA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/>
      <w:kern w:val="0"/>
      <w:sz w:val="24"/>
      <w:szCs w:val="20"/>
      <w:u w:val="single"/>
      <w:lang w:eastAsia="pl-PL" w:bidi="ar-SA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/>
      <w:b/>
      <w:kern w:val="0"/>
      <w:sz w:val="24"/>
      <w:szCs w:val="20"/>
      <w:lang w:eastAsia="pl-PL" w:bidi="ar-SA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/>
      <w:ind w:left="5670"/>
      <w:contextualSpacing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paragraph" w:styleId="Tekstpodstawowywcity">
    <w:name w:val="Body Text Indent"/>
    <w:basedOn w:val="Normalny"/>
    <w:link w:val="TekstpodstawowywcityZnak"/>
    <w:rsid w:val="005C0022"/>
    <w:pPr>
      <w:widowControl/>
      <w:spacing w:line="240" w:lineRule="auto"/>
      <w:ind w:right="284" w:hanging="705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0022"/>
    <w:pPr>
      <w:widowControl/>
      <w:spacing w:line="240" w:lineRule="auto"/>
    </w:pPr>
    <w:rPr>
      <w:rFonts w:eastAsia="Times New Roman" w:cs="Times New Roman"/>
      <w:kern w:val="2"/>
      <w:sz w:val="20"/>
      <w:lang w:eastAsia="ar-SA"/>
    </w:rPr>
  </w:style>
  <w:style w:type="paragraph" w:styleId="Akapitzlist">
    <w:name w:val="List Paragraph"/>
    <w:basedOn w:val="Normalny"/>
    <w:uiPriority w:val="99"/>
    <w:qFormat/>
    <w:rsid w:val="005C0022"/>
    <w:pPr>
      <w:widowControl/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Poprawka">
    <w:name w:val="Revision"/>
    <w:uiPriority w:val="99"/>
    <w:semiHidden/>
    <w:qFormat/>
    <w:rsid w:val="005C0022"/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86ADEA-3733-4503-AC23-DB0413C5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Krauze</dc:creator>
  <dc:description/>
  <cp:lastModifiedBy>Pracownik admin</cp:lastModifiedBy>
  <cp:revision>2</cp:revision>
  <cp:lastPrinted>2023-10-13T08:28:00Z</cp:lastPrinted>
  <dcterms:created xsi:type="dcterms:W3CDTF">2023-10-13T09:12:00Z</dcterms:created>
  <dcterms:modified xsi:type="dcterms:W3CDTF">2023-10-13T09:12:00Z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