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EF7B" w14:textId="77777777" w:rsidR="00420546" w:rsidRPr="00146B3F" w:rsidRDefault="007C399C">
      <w:pPr>
        <w:spacing w:after="0" w:line="259" w:lineRule="auto"/>
        <w:ind w:left="211" w:right="0" w:firstLine="0"/>
        <w:jc w:val="center"/>
        <w:rPr>
          <w:rFonts w:asciiTheme="majorHAnsi" w:hAnsiTheme="majorHAnsi"/>
          <w:szCs w:val="24"/>
        </w:rPr>
      </w:pPr>
      <w:r w:rsidRPr="00146B3F">
        <w:rPr>
          <w:rFonts w:asciiTheme="majorHAnsi" w:hAnsiTheme="majorHAnsi"/>
          <w:color w:val="244061"/>
          <w:szCs w:val="24"/>
        </w:rPr>
        <w:t xml:space="preserve"> </w:t>
      </w:r>
    </w:p>
    <w:p w14:paraId="51E5EAAB" w14:textId="77777777" w:rsidR="00420546" w:rsidRPr="00146B3F" w:rsidRDefault="007C399C">
      <w:pPr>
        <w:spacing w:after="142" w:line="259" w:lineRule="auto"/>
        <w:ind w:left="112" w:right="0" w:firstLine="0"/>
        <w:jc w:val="center"/>
        <w:rPr>
          <w:rFonts w:asciiTheme="majorHAnsi" w:hAnsiTheme="majorHAnsi"/>
          <w:szCs w:val="24"/>
        </w:rPr>
      </w:pPr>
      <w:r w:rsidRPr="00146B3F">
        <w:rPr>
          <w:rFonts w:asciiTheme="majorHAnsi" w:hAnsiTheme="majorHAnsi"/>
          <w:color w:val="244061"/>
          <w:szCs w:val="24"/>
        </w:rPr>
        <w:t xml:space="preserve"> </w:t>
      </w:r>
    </w:p>
    <w:p w14:paraId="17FBB420" w14:textId="76DB4B24" w:rsidR="00333901" w:rsidRPr="001176E5" w:rsidRDefault="000D7866" w:rsidP="00333901">
      <w:pPr>
        <w:spacing w:after="0" w:line="240" w:lineRule="auto"/>
        <w:ind w:left="1103" w:right="816" w:firstLine="0"/>
        <w:jc w:val="center"/>
        <w:rPr>
          <w:rFonts w:asciiTheme="majorHAnsi" w:hAnsiTheme="majorHAnsi"/>
          <w:sz w:val="72"/>
          <w:szCs w:val="72"/>
        </w:rPr>
      </w:pPr>
      <w:bookmarkStart w:id="0" w:name="_Hlk38883481"/>
      <w:r>
        <w:rPr>
          <w:rFonts w:asciiTheme="majorHAnsi" w:hAnsiTheme="majorHAnsi"/>
          <w:b/>
          <w:color w:val="244061"/>
          <w:sz w:val="72"/>
          <w:szCs w:val="72"/>
        </w:rPr>
        <w:t xml:space="preserve">Gmina </w:t>
      </w:r>
      <w:r w:rsidR="00F54730">
        <w:rPr>
          <w:rFonts w:asciiTheme="majorHAnsi" w:hAnsiTheme="majorHAnsi"/>
          <w:b/>
          <w:color w:val="244061"/>
          <w:sz w:val="72"/>
          <w:szCs w:val="72"/>
        </w:rPr>
        <w:t>Jasień</w:t>
      </w:r>
    </w:p>
    <w:p w14:paraId="2E3A014C" w14:textId="77777777" w:rsidR="00333901" w:rsidRPr="00146B3F" w:rsidRDefault="00333901" w:rsidP="00333901">
      <w:pPr>
        <w:spacing w:after="0" w:line="259" w:lineRule="auto"/>
        <w:ind w:left="58" w:right="0" w:firstLine="0"/>
        <w:jc w:val="center"/>
        <w:rPr>
          <w:rFonts w:asciiTheme="majorHAnsi" w:hAnsiTheme="majorHAnsi"/>
          <w:szCs w:val="24"/>
        </w:rPr>
      </w:pPr>
      <w:r w:rsidRPr="00146B3F">
        <w:rPr>
          <w:rFonts w:asciiTheme="majorHAnsi" w:hAnsiTheme="majorHAnsi"/>
          <w:szCs w:val="24"/>
        </w:rPr>
        <w:t xml:space="preserve"> </w:t>
      </w:r>
    </w:p>
    <w:p w14:paraId="02509A01" w14:textId="77777777" w:rsidR="00333901" w:rsidRPr="00146B3F" w:rsidRDefault="00333901" w:rsidP="00333901">
      <w:pPr>
        <w:spacing w:after="0" w:line="259" w:lineRule="auto"/>
        <w:ind w:left="58" w:right="0" w:firstLine="0"/>
        <w:jc w:val="center"/>
        <w:rPr>
          <w:rFonts w:asciiTheme="majorHAnsi" w:hAnsiTheme="majorHAnsi"/>
          <w:szCs w:val="24"/>
        </w:rPr>
      </w:pPr>
      <w:r w:rsidRPr="00146B3F">
        <w:rPr>
          <w:rFonts w:asciiTheme="majorHAnsi" w:hAnsiTheme="majorHAnsi"/>
          <w:szCs w:val="24"/>
        </w:rPr>
        <w:t xml:space="preserve"> </w:t>
      </w:r>
    </w:p>
    <w:p w14:paraId="6930C039" w14:textId="58D87555" w:rsidR="00333901" w:rsidRPr="00146B3F" w:rsidRDefault="00F54730" w:rsidP="00333901">
      <w:pPr>
        <w:spacing w:after="0" w:line="259" w:lineRule="auto"/>
        <w:ind w:left="0" w:right="0" w:firstLine="0"/>
        <w:jc w:val="center"/>
        <w:rPr>
          <w:rFonts w:asciiTheme="majorHAnsi" w:hAnsiTheme="majorHAnsi"/>
          <w:szCs w:val="24"/>
        </w:rPr>
      </w:pPr>
      <w:r>
        <w:rPr>
          <w:noProof/>
        </w:rPr>
        <w:drawing>
          <wp:inline distT="0" distB="0" distL="0" distR="0" wp14:anchorId="031A31DF" wp14:editId="1EF7F262">
            <wp:extent cx="1554480" cy="1946394"/>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857" cy="1950622"/>
                    </a:xfrm>
                    <a:prstGeom prst="rect">
                      <a:avLst/>
                    </a:prstGeom>
                    <a:noFill/>
                    <a:ln>
                      <a:noFill/>
                    </a:ln>
                  </pic:spPr>
                </pic:pic>
              </a:graphicData>
            </a:graphic>
          </wp:inline>
        </w:drawing>
      </w:r>
    </w:p>
    <w:p w14:paraId="0E4B3CD4" w14:textId="77777777" w:rsidR="00333901" w:rsidRPr="00146B3F" w:rsidRDefault="00333901" w:rsidP="00333901">
      <w:pPr>
        <w:spacing w:after="5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161B2BD8" w14:textId="77777777" w:rsidR="00CE4EC3" w:rsidRPr="0051001A" w:rsidRDefault="00CE4EC3" w:rsidP="00CE4EC3">
      <w:pPr>
        <w:jc w:val="center"/>
        <w:rPr>
          <w:rFonts w:asciiTheme="majorHAnsi" w:hAnsiTheme="majorHAnsi"/>
          <w:b/>
          <w:sz w:val="28"/>
          <w:u w:val="single"/>
        </w:rPr>
      </w:pPr>
      <w:r w:rsidRPr="0051001A">
        <w:rPr>
          <w:rFonts w:asciiTheme="majorHAnsi" w:hAnsiTheme="majorHAnsi"/>
          <w:noProof/>
        </w:rPr>
        <w:t xml:space="preserve"> </w:t>
      </w:r>
    </w:p>
    <w:p w14:paraId="280616DA" w14:textId="703152F7" w:rsidR="00420546" w:rsidRPr="001176E5" w:rsidRDefault="007C399C">
      <w:pPr>
        <w:spacing w:after="0" w:line="259" w:lineRule="auto"/>
        <w:ind w:left="0" w:right="2" w:firstLine="0"/>
        <w:jc w:val="center"/>
        <w:rPr>
          <w:rFonts w:asciiTheme="majorHAnsi" w:hAnsiTheme="majorHAnsi"/>
          <w:b/>
          <w:sz w:val="36"/>
          <w:szCs w:val="36"/>
        </w:rPr>
      </w:pPr>
      <w:r w:rsidRPr="001176E5">
        <w:rPr>
          <w:rFonts w:asciiTheme="majorHAnsi" w:hAnsiTheme="majorHAnsi"/>
          <w:b/>
          <w:sz w:val="36"/>
          <w:szCs w:val="36"/>
        </w:rPr>
        <w:t xml:space="preserve">OGŁOSZENIE  </w:t>
      </w:r>
    </w:p>
    <w:p w14:paraId="0CA76C2F" w14:textId="156E39E7" w:rsidR="00420546" w:rsidRPr="00214DEE" w:rsidRDefault="007C399C" w:rsidP="00F148F0">
      <w:pPr>
        <w:spacing w:after="0" w:line="259" w:lineRule="auto"/>
        <w:ind w:left="0" w:right="2" w:firstLine="0"/>
        <w:jc w:val="center"/>
        <w:rPr>
          <w:rFonts w:asciiTheme="majorHAnsi" w:hAnsiTheme="majorHAnsi"/>
          <w:b/>
          <w:color w:val="auto"/>
          <w:sz w:val="36"/>
          <w:szCs w:val="36"/>
        </w:rPr>
      </w:pPr>
      <w:r w:rsidRPr="001176E5">
        <w:rPr>
          <w:rFonts w:asciiTheme="majorHAnsi" w:hAnsiTheme="majorHAnsi"/>
          <w:b/>
          <w:sz w:val="36"/>
          <w:szCs w:val="36"/>
        </w:rPr>
        <w:t xml:space="preserve">O </w:t>
      </w:r>
      <w:r w:rsidR="009A2C7B">
        <w:rPr>
          <w:rFonts w:asciiTheme="majorHAnsi" w:hAnsiTheme="majorHAnsi"/>
          <w:b/>
          <w:color w:val="auto"/>
          <w:sz w:val="36"/>
          <w:szCs w:val="36"/>
        </w:rPr>
        <w:t>POSTĘPOWANIU</w:t>
      </w:r>
      <w:r w:rsidRPr="00214DEE">
        <w:rPr>
          <w:rFonts w:asciiTheme="majorHAnsi" w:hAnsiTheme="majorHAnsi"/>
          <w:b/>
          <w:color w:val="auto"/>
          <w:sz w:val="36"/>
          <w:szCs w:val="36"/>
        </w:rPr>
        <w:t xml:space="preserve"> NA WYBÓR</w:t>
      </w:r>
    </w:p>
    <w:p w14:paraId="3E02FBB7" w14:textId="77777777" w:rsidR="00E86F49" w:rsidRDefault="00572DBA" w:rsidP="00F148F0">
      <w:pPr>
        <w:spacing w:after="0" w:line="259" w:lineRule="auto"/>
        <w:ind w:left="0" w:right="2" w:firstLine="0"/>
        <w:jc w:val="center"/>
        <w:rPr>
          <w:rFonts w:asciiTheme="majorHAnsi" w:hAnsiTheme="majorHAnsi"/>
          <w:b/>
          <w:color w:val="auto"/>
          <w:sz w:val="36"/>
          <w:szCs w:val="36"/>
        </w:rPr>
      </w:pPr>
      <w:r w:rsidRPr="00214DEE">
        <w:rPr>
          <w:rFonts w:asciiTheme="majorHAnsi" w:hAnsiTheme="majorHAnsi"/>
          <w:b/>
          <w:color w:val="auto"/>
          <w:sz w:val="36"/>
          <w:szCs w:val="36"/>
        </w:rPr>
        <w:t xml:space="preserve">PODMIOTU, KTÓRY </w:t>
      </w:r>
      <w:r w:rsidR="00FB50DF" w:rsidRPr="00214DEE">
        <w:rPr>
          <w:rFonts w:asciiTheme="majorHAnsi" w:hAnsiTheme="majorHAnsi"/>
          <w:b/>
          <w:color w:val="auto"/>
          <w:sz w:val="36"/>
          <w:szCs w:val="36"/>
        </w:rPr>
        <w:t xml:space="preserve">ZORGANIZUJE NABYCIE LUB </w:t>
      </w:r>
      <w:r w:rsidRPr="00214DEE">
        <w:rPr>
          <w:rFonts w:asciiTheme="majorHAnsi" w:hAnsiTheme="majorHAnsi"/>
          <w:b/>
          <w:color w:val="auto"/>
          <w:sz w:val="36"/>
          <w:szCs w:val="36"/>
        </w:rPr>
        <w:t>NABĘDZIE</w:t>
      </w:r>
    </w:p>
    <w:p w14:paraId="2325C9DA" w14:textId="137F6F41" w:rsidR="00E86F49" w:rsidRDefault="00572DBA" w:rsidP="00F148F0">
      <w:pPr>
        <w:spacing w:after="0" w:line="259" w:lineRule="auto"/>
        <w:ind w:left="0" w:right="2" w:firstLine="0"/>
        <w:jc w:val="center"/>
        <w:rPr>
          <w:rFonts w:asciiTheme="majorHAnsi" w:hAnsiTheme="majorHAnsi"/>
          <w:b/>
          <w:sz w:val="36"/>
          <w:szCs w:val="36"/>
        </w:rPr>
      </w:pPr>
      <w:r w:rsidRPr="00214DEE">
        <w:rPr>
          <w:rFonts w:asciiTheme="majorHAnsi" w:hAnsiTheme="majorHAnsi"/>
          <w:b/>
          <w:color w:val="auto"/>
          <w:sz w:val="36"/>
          <w:szCs w:val="36"/>
        </w:rPr>
        <w:t>NA RACHUNEK WŁASNY OBLIGACJE</w:t>
      </w:r>
      <w:r w:rsidR="00E86F49">
        <w:rPr>
          <w:rFonts w:asciiTheme="majorHAnsi" w:hAnsiTheme="majorHAnsi"/>
          <w:b/>
          <w:color w:val="auto"/>
          <w:sz w:val="36"/>
          <w:szCs w:val="36"/>
        </w:rPr>
        <w:t xml:space="preserve"> </w:t>
      </w:r>
      <w:r>
        <w:rPr>
          <w:rFonts w:asciiTheme="majorHAnsi" w:hAnsiTheme="majorHAnsi"/>
          <w:b/>
          <w:sz w:val="36"/>
          <w:szCs w:val="36"/>
        </w:rPr>
        <w:t>EMITOWANE PRZEZ</w:t>
      </w:r>
    </w:p>
    <w:p w14:paraId="0DEE0964" w14:textId="23C076BC" w:rsidR="00420546" w:rsidRPr="001176E5" w:rsidRDefault="000D7866" w:rsidP="00F148F0">
      <w:pPr>
        <w:spacing w:after="0" w:line="259" w:lineRule="auto"/>
        <w:ind w:left="0" w:right="2" w:firstLine="0"/>
        <w:jc w:val="center"/>
        <w:rPr>
          <w:rFonts w:asciiTheme="majorHAnsi" w:hAnsiTheme="majorHAnsi"/>
          <w:b/>
          <w:sz w:val="36"/>
          <w:szCs w:val="36"/>
        </w:rPr>
      </w:pPr>
      <w:r>
        <w:rPr>
          <w:rFonts w:asciiTheme="majorHAnsi" w:hAnsiTheme="majorHAnsi"/>
          <w:b/>
          <w:sz w:val="36"/>
          <w:szCs w:val="36"/>
        </w:rPr>
        <w:t xml:space="preserve">GMINĘ </w:t>
      </w:r>
      <w:r w:rsidR="00F54730">
        <w:rPr>
          <w:rFonts w:asciiTheme="majorHAnsi" w:hAnsiTheme="majorHAnsi"/>
          <w:b/>
          <w:sz w:val="36"/>
          <w:szCs w:val="36"/>
        </w:rPr>
        <w:t>JASIEŃ</w:t>
      </w:r>
      <w:r w:rsidR="00E86F49">
        <w:rPr>
          <w:rFonts w:asciiTheme="majorHAnsi" w:hAnsiTheme="majorHAnsi"/>
          <w:b/>
          <w:sz w:val="36"/>
          <w:szCs w:val="36"/>
        </w:rPr>
        <w:t xml:space="preserve"> </w:t>
      </w:r>
      <w:r w:rsidR="00F148F0">
        <w:rPr>
          <w:rFonts w:asciiTheme="majorHAnsi" w:hAnsiTheme="majorHAnsi"/>
          <w:b/>
          <w:sz w:val="36"/>
          <w:szCs w:val="36"/>
        </w:rPr>
        <w:t>W </w:t>
      </w:r>
      <w:r w:rsidR="00C44218">
        <w:rPr>
          <w:rFonts w:asciiTheme="majorHAnsi" w:hAnsiTheme="majorHAnsi"/>
          <w:b/>
          <w:sz w:val="36"/>
          <w:szCs w:val="36"/>
        </w:rPr>
        <w:t>20</w:t>
      </w:r>
      <w:r w:rsidR="00493BE4">
        <w:rPr>
          <w:rFonts w:asciiTheme="majorHAnsi" w:hAnsiTheme="majorHAnsi"/>
          <w:b/>
          <w:sz w:val="36"/>
          <w:szCs w:val="36"/>
        </w:rPr>
        <w:t>2</w:t>
      </w:r>
      <w:r w:rsidR="00F54730">
        <w:rPr>
          <w:rFonts w:asciiTheme="majorHAnsi" w:hAnsiTheme="majorHAnsi"/>
          <w:b/>
          <w:sz w:val="36"/>
          <w:szCs w:val="36"/>
        </w:rPr>
        <w:t>4</w:t>
      </w:r>
      <w:r w:rsidR="008A239E">
        <w:rPr>
          <w:rFonts w:asciiTheme="majorHAnsi" w:hAnsiTheme="majorHAnsi"/>
          <w:b/>
          <w:sz w:val="36"/>
          <w:szCs w:val="36"/>
        </w:rPr>
        <w:t xml:space="preserve"> ROKU</w:t>
      </w:r>
    </w:p>
    <w:p w14:paraId="725144EE" w14:textId="177200A2" w:rsidR="00420546" w:rsidRPr="00F148F0" w:rsidRDefault="00822D46" w:rsidP="00F148F0">
      <w:pPr>
        <w:spacing w:after="0" w:line="259" w:lineRule="auto"/>
        <w:ind w:left="0" w:right="2" w:firstLine="0"/>
        <w:jc w:val="center"/>
        <w:rPr>
          <w:rFonts w:asciiTheme="majorHAnsi" w:hAnsiTheme="majorHAnsi"/>
          <w:b/>
          <w:sz w:val="36"/>
          <w:szCs w:val="36"/>
        </w:rPr>
      </w:pPr>
      <w:r>
        <w:rPr>
          <w:rFonts w:asciiTheme="majorHAnsi" w:hAnsiTheme="majorHAnsi"/>
          <w:b/>
          <w:sz w:val="36"/>
          <w:szCs w:val="36"/>
        </w:rPr>
        <w:t xml:space="preserve">       </w:t>
      </w:r>
      <w:r w:rsidR="007C399C" w:rsidRPr="00F148F0">
        <w:rPr>
          <w:rFonts w:asciiTheme="majorHAnsi" w:hAnsiTheme="majorHAnsi"/>
          <w:b/>
          <w:sz w:val="36"/>
          <w:szCs w:val="36"/>
        </w:rPr>
        <w:t xml:space="preserve">WRAZ ZE SPECYFIKACJĄ WARUNKÓW </w:t>
      </w:r>
      <w:r w:rsidR="009A2C7B">
        <w:rPr>
          <w:rFonts w:asciiTheme="majorHAnsi" w:hAnsiTheme="majorHAnsi"/>
          <w:b/>
          <w:sz w:val="36"/>
          <w:szCs w:val="36"/>
        </w:rPr>
        <w:t>POSTĘPOWANIA</w:t>
      </w:r>
      <w:r w:rsidR="007C399C" w:rsidRPr="00F148F0">
        <w:rPr>
          <w:rFonts w:asciiTheme="majorHAnsi" w:hAnsiTheme="majorHAnsi"/>
          <w:b/>
          <w:sz w:val="36"/>
          <w:szCs w:val="36"/>
        </w:rPr>
        <w:t xml:space="preserve"> </w:t>
      </w:r>
    </w:p>
    <w:bookmarkEnd w:id="0"/>
    <w:p w14:paraId="32CE5094"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0CE37EC8" w14:textId="0E35AE7F" w:rsidR="00420546" w:rsidRPr="00146B3F" w:rsidRDefault="00420546">
      <w:pPr>
        <w:spacing w:after="0" w:line="259" w:lineRule="auto"/>
        <w:ind w:left="49" w:right="0" w:firstLine="0"/>
        <w:jc w:val="center"/>
        <w:rPr>
          <w:rFonts w:asciiTheme="majorHAnsi" w:hAnsiTheme="majorHAnsi"/>
          <w:szCs w:val="24"/>
        </w:rPr>
      </w:pPr>
    </w:p>
    <w:p w14:paraId="62542451" w14:textId="776AF111" w:rsidR="00420546" w:rsidRPr="00146B3F" w:rsidRDefault="00420546">
      <w:pPr>
        <w:spacing w:after="0" w:line="259" w:lineRule="auto"/>
        <w:ind w:left="49" w:right="0" w:firstLine="0"/>
        <w:jc w:val="center"/>
        <w:rPr>
          <w:rFonts w:asciiTheme="majorHAnsi" w:hAnsiTheme="majorHAnsi"/>
          <w:szCs w:val="24"/>
        </w:rPr>
      </w:pPr>
    </w:p>
    <w:p w14:paraId="51022558"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4D41E8D5" w14:textId="77777777" w:rsidR="00C277F6" w:rsidRDefault="00C277F6">
      <w:pPr>
        <w:spacing w:after="3" w:line="259" w:lineRule="auto"/>
        <w:jc w:val="center"/>
        <w:rPr>
          <w:rFonts w:asciiTheme="majorHAnsi" w:hAnsiTheme="majorHAnsi"/>
          <w:szCs w:val="24"/>
        </w:rPr>
      </w:pPr>
    </w:p>
    <w:p w14:paraId="03AD8D5D" w14:textId="3414EB79" w:rsidR="00890A14" w:rsidRDefault="00890A14">
      <w:pPr>
        <w:spacing w:after="3" w:line="259" w:lineRule="auto"/>
        <w:jc w:val="center"/>
        <w:rPr>
          <w:rFonts w:asciiTheme="majorHAnsi" w:hAnsiTheme="majorHAnsi"/>
          <w:szCs w:val="24"/>
        </w:rPr>
      </w:pPr>
    </w:p>
    <w:p w14:paraId="3E7F96E0" w14:textId="77777777" w:rsidR="00C277F6" w:rsidRDefault="00C277F6">
      <w:pPr>
        <w:spacing w:after="3" w:line="259" w:lineRule="auto"/>
        <w:jc w:val="center"/>
        <w:rPr>
          <w:rFonts w:asciiTheme="majorHAnsi" w:hAnsiTheme="majorHAnsi"/>
          <w:szCs w:val="24"/>
        </w:rPr>
      </w:pPr>
    </w:p>
    <w:p w14:paraId="0B490578" w14:textId="1777BF37" w:rsidR="00C277F6" w:rsidRDefault="00C277F6">
      <w:pPr>
        <w:spacing w:after="3" w:line="259" w:lineRule="auto"/>
        <w:jc w:val="center"/>
        <w:rPr>
          <w:rFonts w:asciiTheme="majorHAnsi" w:hAnsiTheme="majorHAnsi"/>
          <w:szCs w:val="24"/>
        </w:rPr>
      </w:pPr>
    </w:p>
    <w:p w14:paraId="67EF5FD8" w14:textId="653CCA84" w:rsidR="00D72457" w:rsidRDefault="00D72457">
      <w:pPr>
        <w:spacing w:after="3" w:line="259" w:lineRule="auto"/>
        <w:jc w:val="center"/>
        <w:rPr>
          <w:rFonts w:asciiTheme="majorHAnsi" w:hAnsiTheme="majorHAnsi"/>
          <w:szCs w:val="24"/>
        </w:rPr>
      </w:pPr>
    </w:p>
    <w:p w14:paraId="68321D1E" w14:textId="77777777" w:rsidR="00D72457" w:rsidRDefault="00D72457">
      <w:pPr>
        <w:spacing w:after="3" w:line="259" w:lineRule="auto"/>
        <w:jc w:val="center"/>
        <w:rPr>
          <w:rFonts w:asciiTheme="majorHAnsi" w:hAnsiTheme="majorHAnsi"/>
          <w:szCs w:val="24"/>
        </w:rPr>
      </w:pPr>
    </w:p>
    <w:p w14:paraId="6FA09FEC" w14:textId="77777777" w:rsidR="00136A5A" w:rsidRDefault="00136A5A">
      <w:pPr>
        <w:spacing w:after="3" w:line="259" w:lineRule="auto"/>
        <w:jc w:val="center"/>
        <w:rPr>
          <w:rFonts w:asciiTheme="majorHAnsi" w:hAnsiTheme="majorHAnsi"/>
          <w:szCs w:val="24"/>
        </w:rPr>
      </w:pPr>
    </w:p>
    <w:p w14:paraId="5A5F8CB7" w14:textId="5E9B884E" w:rsidR="00420546" w:rsidRDefault="00F54730">
      <w:pPr>
        <w:spacing w:after="3" w:line="259" w:lineRule="auto"/>
        <w:jc w:val="center"/>
        <w:rPr>
          <w:rFonts w:asciiTheme="majorHAnsi" w:hAnsiTheme="majorHAnsi"/>
          <w:szCs w:val="24"/>
        </w:rPr>
      </w:pPr>
      <w:r>
        <w:rPr>
          <w:rFonts w:asciiTheme="majorHAnsi" w:hAnsiTheme="majorHAnsi"/>
          <w:szCs w:val="24"/>
        </w:rPr>
        <w:t>Jasień</w:t>
      </w:r>
      <w:r w:rsidR="007C399C" w:rsidRPr="00146B3F">
        <w:rPr>
          <w:rFonts w:asciiTheme="majorHAnsi" w:hAnsiTheme="majorHAnsi"/>
          <w:szCs w:val="24"/>
        </w:rPr>
        <w:t xml:space="preserve">, </w:t>
      </w:r>
      <w:r>
        <w:rPr>
          <w:rFonts w:asciiTheme="majorHAnsi" w:hAnsiTheme="majorHAnsi"/>
          <w:szCs w:val="24"/>
        </w:rPr>
        <w:t>marzec</w:t>
      </w:r>
      <w:r w:rsidR="007C399C" w:rsidRPr="00146B3F">
        <w:rPr>
          <w:rFonts w:asciiTheme="majorHAnsi" w:hAnsiTheme="majorHAnsi"/>
          <w:szCs w:val="24"/>
        </w:rPr>
        <w:t xml:space="preserve"> 20</w:t>
      </w:r>
      <w:r w:rsidR="00493BE4">
        <w:rPr>
          <w:rFonts w:asciiTheme="majorHAnsi" w:hAnsiTheme="majorHAnsi"/>
          <w:szCs w:val="24"/>
        </w:rPr>
        <w:t>2</w:t>
      </w:r>
      <w:r>
        <w:rPr>
          <w:rFonts w:asciiTheme="majorHAnsi" w:hAnsiTheme="majorHAnsi"/>
          <w:szCs w:val="24"/>
        </w:rPr>
        <w:t>4</w:t>
      </w:r>
      <w:r w:rsidR="007C399C" w:rsidRPr="00146B3F">
        <w:rPr>
          <w:rFonts w:asciiTheme="majorHAnsi" w:hAnsiTheme="majorHAnsi"/>
          <w:szCs w:val="24"/>
        </w:rPr>
        <w:t xml:space="preserve"> r. </w:t>
      </w:r>
    </w:p>
    <w:p w14:paraId="6C539E6A" w14:textId="5EF12C76" w:rsidR="000D7866" w:rsidRDefault="000D7866">
      <w:pPr>
        <w:spacing w:after="3" w:line="259" w:lineRule="auto"/>
        <w:jc w:val="center"/>
        <w:rPr>
          <w:rFonts w:asciiTheme="majorHAnsi" w:hAnsiTheme="majorHAnsi"/>
          <w:szCs w:val="24"/>
        </w:rPr>
      </w:pPr>
    </w:p>
    <w:p w14:paraId="2C39EBE3" w14:textId="0E802C2B" w:rsidR="00420546" w:rsidRPr="001176E5" w:rsidRDefault="007C399C" w:rsidP="001176E5">
      <w:pPr>
        <w:pStyle w:val="Nagwek2"/>
        <w:rPr>
          <w:rFonts w:asciiTheme="majorHAnsi" w:hAnsiTheme="majorHAnsi"/>
          <w:b/>
          <w:szCs w:val="32"/>
        </w:rPr>
      </w:pPr>
      <w:r w:rsidRPr="001176E5">
        <w:rPr>
          <w:rFonts w:asciiTheme="majorHAnsi" w:hAnsiTheme="majorHAnsi"/>
          <w:b/>
          <w:szCs w:val="32"/>
        </w:rPr>
        <w:t xml:space="preserve">OGŁOSZENIE O </w:t>
      </w:r>
      <w:r w:rsidR="009A2C7B">
        <w:rPr>
          <w:rFonts w:asciiTheme="majorHAnsi" w:hAnsiTheme="majorHAnsi"/>
          <w:b/>
          <w:szCs w:val="32"/>
        </w:rPr>
        <w:t>POSTĘPOWANIU</w:t>
      </w:r>
    </w:p>
    <w:p w14:paraId="451B2148" w14:textId="77777777" w:rsidR="00420546" w:rsidRPr="00B8223E" w:rsidRDefault="007C399C">
      <w:pPr>
        <w:spacing w:after="55" w:line="259" w:lineRule="auto"/>
        <w:ind w:left="58" w:right="0" w:firstLine="0"/>
        <w:jc w:val="center"/>
        <w:rPr>
          <w:rFonts w:asciiTheme="majorHAnsi" w:hAnsiTheme="majorHAnsi"/>
          <w:sz w:val="16"/>
          <w:szCs w:val="16"/>
        </w:rPr>
      </w:pPr>
      <w:r w:rsidRPr="00B8223E">
        <w:rPr>
          <w:rFonts w:asciiTheme="majorHAnsi" w:hAnsiTheme="majorHAnsi"/>
          <w:sz w:val="16"/>
          <w:szCs w:val="16"/>
        </w:rPr>
        <w:t xml:space="preserve"> </w:t>
      </w:r>
    </w:p>
    <w:p w14:paraId="3CD89B60" w14:textId="65F92679" w:rsidR="00420546" w:rsidRPr="001176E5" w:rsidRDefault="00F54730">
      <w:pPr>
        <w:pStyle w:val="Nagwek3"/>
        <w:spacing w:after="96"/>
        <w:ind w:right="3"/>
        <w:rPr>
          <w:rFonts w:asciiTheme="majorHAnsi" w:hAnsiTheme="majorHAnsi"/>
          <w:b/>
          <w:szCs w:val="24"/>
        </w:rPr>
      </w:pPr>
      <w:r w:rsidRPr="00F54730">
        <w:rPr>
          <w:rFonts w:asciiTheme="majorHAnsi" w:hAnsiTheme="majorHAnsi"/>
          <w:b/>
          <w:szCs w:val="24"/>
        </w:rPr>
        <w:t>Burmistrz Jasienia</w:t>
      </w:r>
    </w:p>
    <w:p w14:paraId="21F4DED4" w14:textId="20940C3F" w:rsidR="00493BE4" w:rsidRPr="00146B3F" w:rsidRDefault="00493BE4" w:rsidP="00D72457">
      <w:pPr>
        <w:spacing w:after="0"/>
        <w:ind w:right="0"/>
        <w:rPr>
          <w:rFonts w:asciiTheme="majorHAnsi" w:hAnsiTheme="majorHAnsi"/>
          <w:szCs w:val="24"/>
        </w:rPr>
      </w:pPr>
      <w:r w:rsidRPr="00146B3F">
        <w:rPr>
          <w:rFonts w:asciiTheme="majorHAnsi" w:hAnsiTheme="majorHAnsi"/>
          <w:szCs w:val="24"/>
        </w:rPr>
        <w:t xml:space="preserve">Działając na podstawie § </w:t>
      </w:r>
      <w:r w:rsidR="00D72457">
        <w:rPr>
          <w:rFonts w:asciiTheme="majorHAnsi" w:hAnsiTheme="majorHAnsi"/>
          <w:szCs w:val="24"/>
        </w:rPr>
        <w:t>6</w:t>
      </w:r>
      <w:r w:rsidR="00651C59">
        <w:rPr>
          <w:rFonts w:asciiTheme="majorHAnsi" w:hAnsiTheme="majorHAnsi"/>
          <w:szCs w:val="24"/>
        </w:rPr>
        <w:t xml:space="preserve"> </w:t>
      </w:r>
      <w:r w:rsidR="006D5B1D" w:rsidRPr="006D5B1D">
        <w:rPr>
          <w:rFonts w:asciiTheme="majorHAnsi" w:hAnsiTheme="majorHAnsi"/>
          <w:szCs w:val="24"/>
        </w:rPr>
        <w:t>U</w:t>
      </w:r>
      <w:r w:rsidR="006D5B1D">
        <w:rPr>
          <w:rFonts w:asciiTheme="majorHAnsi" w:hAnsiTheme="majorHAnsi"/>
          <w:szCs w:val="24"/>
        </w:rPr>
        <w:t>chwały</w:t>
      </w:r>
      <w:r w:rsidR="006D5B1D" w:rsidRPr="006D5B1D">
        <w:rPr>
          <w:rFonts w:asciiTheme="majorHAnsi" w:hAnsiTheme="majorHAnsi"/>
          <w:szCs w:val="24"/>
        </w:rPr>
        <w:t xml:space="preserve"> </w:t>
      </w:r>
      <w:r w:rsidR="000D7866">
        <w:rPr>
          <w:rFonts w:asciiTheme="majorHAnsi" w:hAnsiTheme="majorHAnsi"/>
          <w:szCs w:val="24"/>
        </w:rPr>
        <w:t xml:space="preserve">Nr </w:t>
      </w:r>
      <w:r w:rsidR="00D72457" w:rsidRPr="00D72457">
        <w:rPr>
          <w:rFonts w:asciiTheme="majorHAnsi" w:hAnsiTheme="majorHAnsi"/>
          <w:szCs w:val="24"/>
        </w:rPr>
        <w:t>LX</w:t>
      </w:r>
      <w:r w:rsidR="00F54730">
        <w:rPr>
          <w:rFonts w:asciiTheme="majorHAnsi" w:hAnsiTheme="majorHAnsi"/>
          <w:szCs w:val="24"/>
        </w:rPr>
        <w:t>VI</w:t>
      </w:r>
      <w:r w:rsidR="00D72457" w:rsidRPr="00D72457">
        <w:rPr>
          <w:rFonts w:asciiTheme="majorHAnsi" w:hAnsiTheme="majorHAnsi"/>
          <w:szCs w:val="24"/>
        </w:rPr>
        <w:t>/</w:t>
      </w:r>
      <w:r w:rsidR="00F54730">
        <w:rPr>
          <w:rFonts w:asciiTheme="majorHAnsi" w:hAnsiTheme="majorHAnsi"/>
          <w:szCs w:val="24"/>
        </w:rPr>
        <w:t>422</w:t>
      </w:r>
      <w:r w:rsidR="00D72457" w:rsidRPr="00D72457">
        <w:rPr>
          <w:rFonts w:asciiTheme="majorHAnsi" w:hAnsiTheme="majorHAnsi"/>
          <w:szCs w:val="24"/>
        </w:rPr>
        <w:t>/202</w:t>
      </w:r>
      <w:r w:rsidR="00F54730">
        <w:rPr>
          <w:rFonts w:asciiTheme="majorHAnsi" w:hAnsiTheme="majorHAnsi"/>
          <w:szCs w:val="24"/>
        </w:rPr>
        <w:t>4</w:t>
      </w:r>
      <w:r w:rsidR="00D72457">
        <w:rPr>
          <w:rFonts w:asciiTheme="majorHAnsi" w:hAnsiTheme="majorHAnsi"/>
          <w:szCs w:val="24"/>
        </w:rPr>
        <w:t xml:space="preserve"> </w:t>
      </w:r>
      <w:r w:rsidR="00D72457" w:rsidRPr="00D72457">
        <w:rPr>
          <w:rFonts w:asciiTheme="majorHAnsi" w:hAnsiTheme="majorHAnsi"/>
          <w:szCs w:val="24"/>
        </w:rPr>
        <w:t xml:space="preserve">Rady </w:t>
      </w:r>
      <w:r w:rsidR="00F54730">
        <w:rPr>
          <w:rFonts w:asciiTheme="majorHAnsi" w:hAnsiTheme="majorHAnsi"/>
          <w:szCs w:val="24"/>
        </w:rPr>
        <w:t>Miejskiej w Jasieniu</w:t>
      </w:r>
      <w:r w:rsidR="00D72457">
        <w:rPr>
          <w:rFonts w:asciiTheme="majorHAnsi" w:hAnsiTheme="majorHAnsi"/>
          <w:szCs w:val="24"/>
        </w:rPr>
        <w:t xml:space="preserve"> </w:t>
      </w:r>
      <w:r w:rsidR="00D72457" w:rsidRPr="00D72457">
        <w:rPr>
          <w:rFonts w:asciiTheme="majorHAnsi" w:hAnsiTheme="majorHAnsi"/>
          <w:szCs w:val="24"/>
        </w:rPr>
        <w:t>z dnia 2</w:t>
      </w:r>
      <w:r w:rsidR="00F54730">
        <w:rPr>
          <w:rFonts w:asciiTheme="majorHAnsi" w:hAnsiTheme="majorHAnsi"/>
          <w:szCs w:val="24"/>
        </w:rPr>
        <w:t>2 lutego </w:t>
      </w:r>
      <w:r w:rsidR="00D72457" w:rsidRPr="00D72457">
        <w:rPr>
          <w:rFonts w:asciiTheme="majorHAnsi" w:hAnsiTheme="majorHAnsi"/>
          <w:szCs w:val="24"/>
        </w:rPr>
        <w:t>202</w:t>
      </w:r>
      <w:r w:rsidR="00F54730">
        <w:rPr>
          <w:rFonts w:asciiTheme="majorHAnsi" w:hAnsiTheme="majorHAnsi"/>
          <w:szCs w:val="24"/>
        </w:rPr>
        <w:t>4</w:t>
      </w:r>
      <w:r w:rsidR="00D72457" w:rsidRPr="00D72457">
        <w:rPr>
          <w:rFonts w:asciiTheme="majorHAnsi" w:hAnsiTheme="majorHAnsi"/>
          <w:szCs w:val="24"/>
        </w:rPr>
        <w:t xml:space="preserve"> r.</w:t>
      </w:r>
      <w:r w:rsidR="00D72457">
        <w:rPr>
          <w:rFonts w:asciiTheme="majorHAnsi" w:hAnsiTheme="majorHAnsi"/>
          <w:szCs w:val="24"/>
        </w:rPr>
        <w:t xml:space="preserve"> </w:t>
      </w:r>
      <w:r w:rsidR="00D72457" w:rsidRPr="00D72457">
        <w:rPr>
          <w:rFonts w:asciiTheme="majorHAnsi" w:hAnsiTheme="majorHAnsi"/>
          <w:szCs w:val="24"/>
        </w:rPr>
        <w:t>w sprawie emisji obligacji komunalnych oraz zasad ich zbywania, nabywania</w:t>
      </w:r>
      <w:r w:rsidR="00F54730">
        <w:rPr>
          <w:rFonts w:asciiTheme="majorHAnsi" w:hAnsiTheme="majorHAnsi"/>
          <w:szCs w:val="24"/>
        </w:rPr>
        <w:t xml:space="preserve"> </w:t>
      </w:r>
      <w:r w:rsidR="00D72457" w:rsidRPr="00D72457">
        <w:rPr>
          <w:rFonts w:asciiTheme="majorHAnsi" w:hAnsiTheme="majorHAnsi"/>
          <w:szCs w:val="24"/>
        </w:rPr>
        <w:t>i</w:t>
      </w:r>
      <w:r w:rsidR="00F54730">
        <w:rPr>
          <w:rFonts w:asciiTheme="majorHAnsi" w:hAnsiTheme="majorHAnsi"/>
          <w:szCs w:val="24"/>
        </w:rPr>
        <w:t> </w:t>
      </w:r>
      <w:r w:rsidR="00D72457" w:rsidRPr="00D72457">
        <w:rPr>
          <w:rFonts w:asciiTheme="majorHAnsi" w:hAnsiTheme="majorHAnsi"/>
          <w:szCs w:val="24"/>
        </w:rPr>
        <w:t>wykupu</w:t>
      </w:r>
      <w:r w:rsidRPr="00146B3F">
        <w:rPr>
          <w:rFonts w:asciiTheme="majorHAnsi" w:hAnsiTheme="majorHAnsi"/>
          <w:szCs w:val="24"/>
        </w:rPr>
        <w:t>, w</w:t>
      </w:r>
      <w:r w:rsidR="00890A14">
        <w:rPr>
          <w:rFonts w:asciiTheme="majorHAnsi" w:hAnsiTheme="majorHAnsi"/>
          <w:szCs w:val="24"/>
        </w:rPr>
        <w:t> </w:t>
      </w:r>
      <w:r w:rsidRPr="00146B3F">
        <w:rPr>
          <w:rFonts w:asciiTheme="majorHAnsi" w:hAnsiTheme="majorHAnsi"/>
          <w:szCs w:val="24"/>
        </w:rPr>
        <w:t xml:space="preserve">związku z art. </w:t>
      </w:r>
      <w:r w:rsidR="00210258">
        <w:rPr>
          <w:rFonts w:asciiTheme="majorHAnsi" w:hAnsiTheme="majorHAnsi"/>
          <w:szCs w:val="24"/>
        </w:rPr>
        <w:t>11 ust. 1</w:t>
      </w:r>
      <w:r w:rsidRPr="00146B3F">
        <w:rPr>
          <w:rFonts w:asciiTheme="majorHAnsi" w:hAnsiTheme="majorHAnsi"/>
          <w:szCs w:val="24"/>
        </w:rPr>
        <w:t xml:space="preserve"> pkt. </w:t>
      </w:r>
      <w:r w:rsidR="00B51D08">
        <w:rPr>
          <w:rFonts w:asciiTheme="majorHAnsi" w:hAnsiTheme="majorHAnsi"/>
          <w:szCs w:val="24"/>
        </w:rPr>
        <w:t>7)</w:t>
      </w:r>
      <w:r w:rsidRPr="00146B3F">
        <w:rPr>
          <w:rFonts w:asciiTheme="majorHAnsi" w:hAnsiTheme="majorHAnsi"/>
          <w:szCs w:val="24"/>
        </w:rPr>
        <w:t xml:space="preserve"> ustawy z dnia </w:t>
      </w:r>
      <w:r w:rsidR="00B51D08">
        <w:rPr>
          <w:rFonts w:asciiTheme="majorHAnsi" w:hAnsiTheme="majorHAnsi"/>
          <w:szCs w:val="24"/>
        </w:rPr>
        <w:t>11 września</w:t>
      </w:r>
      <w:r w:rsidRPr="00146B3F">
        <w:rPr>
          <w:rFonts w:asciiTheme="majorHAnsi" w:hAnsiTheme="majorHAnsi"/>
          <w:szCs w:val="24"/>
        </w:rPr>
        <w:t xml:space="preserve"> 20</w:t>
      </w:r>
      <w:r w:rsidR="00B51D08">
        <w:rPr>
          <w:rFonts w:asciiTheme="majorHAnsi" w:hAnsiTheme="majorHAnsi"/>
          <w:szCs w:val="24"/>
        </w:rPr>
        <w:t>19</w:t>
      </w:r>
      <w:r w:rsidRPr="00146B3F">
        <w:rPr>
          <w:rFonts w:asciiTheme="majorHAnsi" w:hAnsiTheme="majorHAnsi"/>
          <w:szCs w:val="24"/>
        </w:rPr>
        <w:t xml:space="preserve"> r. Prawo zamówień publicznych (</w:t>
      </w:r>
      <w:proofErr w:type="spellStart"/>
      <w:r w:rsidR="008863D8">
        <w:rPr>
          <w:rFonts w:asciiTheme="majorHAnsi" w:hAnsiTheme="majorHAnsi"/>
          <w:szCs w:val="24"/>
        </w:rPr>
        <w:t>t.j</w:t>
      </w:r>
      <w:proofErr w:type="spellEnd"/>
      <w:r w:rsidR="008863D8">
        <w:rPr>
          <w:rFonts w:asciiTheme="majorHAnsi" w:hAnsiTheme="majorHAnsi"/>
          <w:szCs w:val="24"/>
        </w:rPr>
        <w:t xml:space="preserve">. </w:t>
      </w:r>
      <w:r w:rsidR="00EF73F4" w:rsidRPr="00EF73F4">
        <w:rPr>
          <w:rFonts w:asciiTheme="majorHAnsi" w:hAnsiTheme="majorHAnsi"/>
          <w:szCs w:val="24"/>
        </w:rPr>
        <w:t>Dz.U. z 2023 r., poz. 1605</w:t>
      </w:r>
      <w:r w:rsidR="00CE4EC3" w:rsidRPr="00CE4EC3">
        <w:rPr>
          <w:rFonts w:asciiTheme="majorHAnsi" w:hAnsiTheme="majorHAnsi"/>
          <w:szCs w:val="24"/>
        </w:rPr>
        <w:t xml:space="preserve"> </w:t>
      </w:r>
      <w:r w:rsidR="00CE4EC3">
        <w:rPr>
          <w:rFonts w:asciiTheme="majorHAnsi" w:hAnsiTheme="majorHAnsi"/>
          <w:szCs w:val="24"/>
        </w:rPr>
        <w:t xml:space="preserve">z </w:t>
      </w:r>
      <w:proofErr w:type="spellStart"/>
      <w:r w:rsidR="00CE4EC3">
        <w:rPr>
          <w:rFonts w:asciiTheme="majorHAnsi" w:hAnsiTheme="majorHAnsi"/>
          <w:szCs w:val="24"/>
        </w:rPr>
        <w:t>późn</w:t>
      </w:r>
      <w:proofErr w:type="spellEnd"/>
      <w:r w:rsidR="00CE4EC3">
        <w:rPr>
          <w:rFonts w:asciiTheme="majorHAnsi" w:hAnsiTheme="majorHAnsi"/>
          <w:szCs w:val="24"/>
        </w:rPr>
        <w:t>. zm.</w:t>
      </w:r>
      <w:r w:rsidRPr="00146B3F">
        <w:rPr>
          <w:rFonts w:asciiTheme="majorHAnsi" w:hAnsiTheme="majorHAnsi"/>
          <w:szCs w:val="24"/>
        </w:rPr>
        <w:t>) oraz art. 70</w:t>
      </w:r>
      <w:r w:rsidRPr="00275B34">
        <w:rPr>
          <w:rFonts w:asciiTheme="majorHAnsi" w:hAnsiTheme="majorHAnsi"/>
          <w:szCs w:val="24"/>
          <w:vertAlign w:val="superscript"/>
        </w:rPr>
        <w:t>1</w:t>
      </w:r>
      <w:r w:rsidRPr="00146B3F">
        <w:rPr>
          <w:rFonts w:asciiTheme="majorHAnsi" w:hAnsiTheme="majorHAnsi"/>
          <w:szCs w:val="24"/>
        </w:rPr>
        <w:t xml:space="preserve"> ustawy z</w:t>
      </w:r>
      <w:r w:rsidR="00DC182B">
        <w:rPr>
          <w:rFonts w:asciiTheme="majorHAnsi" w:hAnsiTheme="majorHAnsi"/>
          <w:szCs w:val="24"/>
        </w:rPr>
        <w:t> </w:t>
      </w:r>
      <w:r w:rsidRPr="00146B3F">
        <w:rPr>
          <w:rFonts w:asciiTheme="majorHAnsi" w:hAnsiTheme="majorHAnsi"/>
          <w:szCs w:val="24"/>
        </w:rPr>
        <w:t>dnia 23</w:t>
      </w:r>
      <w:r w:rsidR="00C306CF">
        <w:rPr>
          <w:rFonts w:asciiTheme="majorHAnsi" w:hAnsiTheme="majorHAnsi"/>
          <w:szCs w:val="24"/>
        </w:rPr>
        <w:t> </w:t>
      </w:r>
      <w:r w:rsidRPr="00146B3F">
        <w:rPr>
          <w:rFonts w:asciiTheme="majorHAnsi" w:hAnsiTheme="majorHAnsi"/>
          <w:szCs w:val="24"/>
        </w:rPr>
        <w:t>kwietnia 1964</w:t>
      </w:r>
      <w:r w:rsidR="007653EB">
        <w:rPr>
          <w:rFonts w:asciiTheme="majorHAnsi" w:hAnsiTheme="majorHAnsi"/>
          <w:szCs w:val="24"/>
        </w:rPr>
        <w:t> </w:t>
      </w:r>
      <w:r w:rsidRPr="00146B3F">
        <w:rPr>
          <w:rFonts w:asciiTheme="majorHAnsi" w:hAnsiTheme="majorHAnsi"/>
          <w:szCs w:val="24"/>
        </w:rPr>
        <w:t>r. Kodeks cywilny (</w:t>
      </w:r>
      <w:proofErr w:type="spellStart"/>
      <w:r w:rsidRPr="00146B3F">
        <w:rPr>
          <w:rFonts w:asciiTheme="majorHAnsi" w:hAnsiTheme="majorHAnsi"/>
          <w:szCs w:val="24"/>
        </w:rPr>
        <w:t>t.j</w:t>
      </w:r>
      <w:proofErr w:type="spellEnd"/>
      <w:r w:rsidRPr="00146B3F">
        <w:rPr>
          <w:rFonts w:asciiTheme="majorHAnsi" w:hAnsiTheme="majorHAnsi"/>
          <w:szCs w:val="24"/>
        </w:rPr>
        <w:t xml:space="preserve">. </w:t>
      </w:r>
      <w:r w:rsidR="00EF73F4" w:rsidRPr="00EF73F4">
        <w:rPr>
          <w:rFonts w:asciiTheme="majorHAnsi" w:hAnsiTheme="majorHAnsi"/>
          <w:szCs w:val="24"/>
        </w:rPr>
        <w:t>Dz.U. z 2023 r., poz. 1610</w:t>
      </w:r>
      <w:r w:rsidR="00C25541">
        <w:rPr>
          <w:rFonts w:asciiTheme="majorHAnsi" w:hAnsiTheme="majorHAnsi"/>
          <w:szCs w:val="24"/>
        </w:rPr>
        <w:t xml:space="preserve"> z </w:t>
      </w:r>
      <w:proofErr w:type="spellStart"/>
      <w:r w:rsidR="00C25541">
        <w:rPr>
          <w:rFonts w:asciiTheme="majorHAnsi" w:hAnsiTheme="majorHAnsi"/>
          <w:szCs w:val="24"/>
        </w:rPr>
        <w:t>późn</w:t>
      </w:r>
      <w:proofErr w:type="spellEnd"/>
      <w:r w:rsidR="00C25541">
        <w:rPr>
          <w:rFonts w:asciiTheme="majorHAnsi" w:hAnsiTheme="majorHAnsi"/>
          <w:szCs w:val="24"/>
        </w:rPr>
        <w:t>. zm.</w:t>
      </w:r>
      <w:r w:rsidRPr="00146B3F">
        <w:rPr>
          <w:rFonts w:asciiTheme="majorHAnsi" w:hAnsiTheme="majorHAnsi"/>
          <w:szCs w:val="24"/>
        </w:rPr>
        <w:t xml:space="preserve">), zaprasza do składania ofert w: </w:t>
      </w:r>
    </w:p>
    <w:p w14:paraId="5567324A" w14:textId="77777777" w:rsidR="00420546" w:rsidRPr="00146B3F" w:rsidRDefault="007C399C">
      <w:pPr>
        <w:spacing w:after="96"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310FD260" w14:textId="3A591747" w:rsidR="00F148F0" w:rsidRPr="00214DEE" w:rsidRDefault="009A2C7B" w:rsidP="00F148F0">
      <w:pPr>
        <w:pStyle w:val="Nagwek3"/>
        <w:ind w:right="4"/>
        <w:rPr>
          <w:rFonts w:asciiTheme="majorHAnsi" w:hAnsiTheme="majorHAnsi"/>
          <w:b/>
          <w:color w:val="auto"/>
          <w:szCs w:val="24"/>
        </w:rPr>
      </w:pPr>
      <w:r>
        <w:rPr>
          <w:rFonts w:asciiTheme="majorHAnsi" w:hAnsiTheme="majorHAnsi"/>
          <w:b/>
          <w:color w:val="auto"/>
          <w:szCs w:val="24"/>
        </w:rPr>
        <w:t>POSTĘPOWANIU</w:t>
      </w:r>
      <w:r w:rsidR="00F148F0" w:rsidRPr="00214DEE">
        <w:rPr>
          <w:rFonts w:asciiTheme="majorHAnsi" w:hAnsiTheme="majorHAnsi"/>
          <w:b/>
          <w:color w:val="auto"/>
          <w:szCs w:val="24"/>
        </w:rPr>
        <w:t xml:space="preserve"> NA WYBÓR PODMIOTU,</w:t>
      </w:r>
    </w:p>
    <w:p w14:paraId="5E1AD2DF" w14:textId="067E2C23" w:rsidR="00F148F0" w:rsidRPr="00214DEE" w:rsidRDefault="00F148F0" w:rsidP="00F148F0">
      <w:pPr>
        <w:pStyle w:val="Nagwek3"/>
        <w:ind w:right="4"/>
        <w:rPr>
          <w:rFonts w:asciiTheme="majorHAnsi" w:hAnsiTheme="majorHAnsi"/>
          <w:b/>
          <w:color w:val="auto"/>
          <w:szCs w:val="24"/>
        </w:rPr>
      </w:pPr>
      <w:r w:rsidRPr="00214DEE">
        <w:rPr>
          <w:rFonts w:asciiTheme="majorHAnsi" w:hAnsiTheme="majorHAnsi"/>
          <w:b/>
          <w:color w:val="auto"/>
          <w:szCs w:val="24"/>
        </w:rPr>
        <w:t xml:space="preserve">KTÓRY </w:t>
      </w:r>
      <w:r w:rsidR="00347088" w:rsidRPr="00214DEE">
        <w:rPr>
          <w:rFonts w:asciiTheme="majorHAnsi" w:hAnsiTheme="majorHAnsi"/>
          <w:b/>
          <w:color w:val="auto"/>
          <w:szCs w:val="24"/>
        </w:rPr>
        <w:t xml:space="preserve">ZORGANIZUJE NABYCIE LUB </w:t>
      </w:r>
      <w:r w:rsidRPr="00214DEE">
        <w:rPr>
          <w:rFonts w:asciiTheme="majorHAnsi" w:hAnsiTheme="majorHAnsi"/>
          <w:b/>
          <w:color w:val="auto"/>
          <w:szCs w:val="24"/>
        </w:rPr>
        <w:t>NABĘDZIE NA RACHUNEK WŁASNY OBLIGACJE</w:t>
      </w:r>
    </w:p>
    <w:p w14:paraId="6930A590" w14:textId="5F51B249" w:rsidR="00420546" w:rsidRDefault="00F148F0" w:rsidP="00F148F0">
      <w:pPr>
        <w:pStyle w:val="Nagwek3"/>
        <w:ind w:right="4"/>
        <w:rPr>
          <w:rFonts w:asciiTheme="majorHAnsi" w:hAnsiTheme="majorHAnsi"/>
          <w:b/>
          <w:szCs w:val="24"/>
        </w:rPr>
      </w:pPr>
      <w:r w:rsidRPr="00214DEE">
        <w:rPr>
          <w:rFonts w:asciiTheme="majorHAnsi" w:hAnsiTheme="majorHAnsi"/>
          <w:b/>
          <w:color w:val="auto"/>
          <w:szCs w:val="24"/>
        </w:rPr>
        <w:t xml:space="preserve">EMITOWANE PRZEZ </w:t>
      </w:r>
      <w:r w:rsidR="000D7866">
        <w:rPr>
          <w:rFonts w:asciiTheme="majorHAnsi" w:hAnsiTheme="majorHAnsi"/>
          <w:b/>
          <w:color w:val="auto"/>
          <w:szCs w:val="24"/>
        </w:rPr>
        <w:t xml:space="preserve">GMINĘ </w:t>
      </w:r>
      <w:r w:rsidR="00F54730">
        <w:rPr>
          <w:rFonts w:asciiTheme="majorHAnsi" w:hAnsiTheme="majorHAnsi"/>
          <w:b/>
          <w:color w:val="auto"/>
          <w:szCs w:val="24"/>
        </w:rPr>
        <w:t>JASIEŃ</w:t>
      </w:r>
      <w:r w:rsidR="00C63E8A">
        <w:rPr>
          <w:rFonts w:asciiTheme="majorHAnsi" w:hAnsiTheme="majorHAnsi"/>
          <w:b/>
          <w:color w:val="auto"/>
          <w:szCs w:val="24"/>
        </w:rPr>
        <w:t xml:space="preserve"> </w:t>
      </w:r>
      <w:r w:rsidR="008A239E">
        <w:rPr>
          <w:rFonts w:asciiTheme="majorHAnsi" w:hAnsiTheme="majorHAnsi"/>
          <w:b/>
          <w:color w:val="auto"/>
          <w:szCs w:val="24"/>
        </w:rPr>
        <w:t>W 20</w:t>
      </w:r>
      <w:r w:rsidR="00493BE4">
        <w:rPr>
          <w:rFonts w:asciiTheme="majorHAnsi" w:hAnsiTheme="majorHAnsi"/>
          <w:b/>
          <w:color w:val="auto"/>
          <w:szCs w:val="24"/>
        </w:rPr>
        <w:t>2</w:t>
      </w:r>
      <w:r w:rsidR="00F54730">
        <w:rPr>
          <w:rFonts w:asciiTheme="majorHAnsi" w:hAnsiTheme="majorHAnsi"/>
          <w:b/>
          <w:color w:val="auto"/>
          <w:szCs w:val="24"/>
        </w:rPr>
        <w:t>4</w:t>
      </w:r>
      <w:r w:rsidR="008A239E">
        <w:rPr>
          <w:rFonts w:asciiTheme="majorHAnsi" w:hAnsiTheme="majorHAnsi"/>
          <w:b/>
          <w:color w:val="auto"/>
          <w:szCs w:val="24"/>
        </w:rPr>
        <w:t xml:space="preserve"> ROKU</w:t>
      </w:r>
    </w:p>
    <w:p w14:paraId="6ECF6E39" w14:textId="77777777" w:rsidR="00F148F0" w:rsidRPr="00533AE8" w:rsidRDefault="00F148F0" w:rsidP="00F148F0">
      <w:pPr>
        <w:rPr>
          <w:sz w:val="2"/>
          <w:szCs w:val="2"/>
        </w:rPr>
      </w:pPr>
    </w:p>
    <w:p w14:paraId="0A4C6A18" w14:textId="33871CFC" w:rsidR="00420546" w:rsidRPr="001176E5" w:rsidRDefault="007C399C" w:rsidP="001738D9">
      <w:pPr>
        <w:numPr>
          <w:ilvl w:val="0"/>
          <w:numId w:val="1"/>
        </w:numPr>
        <w:spacing w:after="10"/>
        <w:ind w:right="0" w:hanging="360"/>
        <w:rPr>
          <w:rFonts w:asciiTheme="majorHAnsi" w:hAnsiTheme="majorHAnsi"/>
          <w:b/>
          <w:szCs w:val="24"/>
        </w:rPr>
      </w:pPr>
      <w:r w:rsidRPr="001176E5">
        <w:rPr>
          <w:rFonts w:asciiTheme="majorHAnsi" w:hAnsiTheme="majorHAnsi"/>
          <w:b/>
          <w:szCs w:val="24"/>
        </w:rPr>
        <w:t xml:space="preserve">Organizator </w:t>
      </w:r>
    </w:p>
    <w:p w14:paraId="308ED9F6" w14:textId="77777777" w:rsidR="00420546" w:rsidRPr="00533AE8" w:rsidRDefault="007C399C">
      <w:pPr>
        <w:spacing w:after="15" w:line="259" w:lineRule="auto"/>
        <w:ind w:left="720" w:right="0" w:firstLine="0"/>
        <w:jc w:val="left"/>
        <w:rPr>
          <w:rFonts w:asciiTheme="majorHAnsi" w:hAnsiTheme="majorHAnsi"/>
          <w:b/>
          <w:sz w:val="16"/>
          <w:szCs w:val="16"/>
        </w:rPr>
      </w:pPr>
      <w:r w:rsidRPr="00533AE8">
        <w:rPr>
          <w:rFonts w:asciiTheme="majorHAnsi" w:hAnsiTheme="majorHAnsi"/>
          <w:b/>
          <w:sz w:val="16"/>
          <w:szCs w:val="16"/>
        </w:rPr>
        <w:t xml:space="preserve"> </w:t>
      </w:r>
    </w:p>
    <w:p w14:paraId="52414519" w14:textId="3610C56D" w:rsidR="00D72457" w:rsidRDefault="00D72457" w:rsidP="00D72457">
      <w:pPr>
        <w:spacing w:after="0" w:line="240" w:lineRule="auto"/>
        <w:ind w:left="11" w:right="6" w:hanging="11"/>
        <w:rPr>
          <w:rFonts w:asciiTheme="majorHAnsi" w:hAnsiTheme="majorHAnsi"/>
          <w:b/>
          <w:sz w:val="28"/>
        </w:rPr>
      </w:pPr>
      <w:r w:rsidRPr="00CA4F00">
        <w:rPr>
          <w:rFonts w:asciiTheme="majorHAnsi" w:hAnsiTheme="majorHAnsi"/>
          <w:b/>
          <w:sz w:val="28"/>
        </w:rPr>
        <w:t xml:space="preserve">Gmina </w:t>
      </w:r>
      <w:r w:rsidR="00F54730">
        <w:rPr>
          <w:rFonts w:asciiTheme="majorHAnsi" w:hAnsiTheme="majorHAnsi"/>
          <w:b/>
          <w:sz w:val="28"/>
        </w:rPr>
        <w:t>Jasień</w:t>
      </w:r>
    </w:p>
    <w:p w14:paraId="2D04A2A8" w14:textId="4DD6FA83" w:rsidR="00D72457" w:rsidRPr="00A02351" w:rsidRDefault="00D72457" w:rsidP="00D72457">
      <w:pPr>
        <w:spacing w:after="0" w:line="240" w:lineRule="auto"/>
        <w:ind w:left="11" w:right="6" w:hanging="11"/>
        <w:rPr>
          <w:rFonts w:asciiTheme="majorHAnsi" w:hAnsiTheme="majorHAnsi"/>
          <w:szCs w:val="24"/>
        </w:rPr>
      </w:pPr>
      <w:r w:rsidRPr="003873E0">
        <w:rPr>
          <w:rFonts w:asciiTheme="majorHAnsi" w:hAnsiTheme="majorHAnsi"/>
          <w:szCs w:val="24"/>
        </w:rPr>
        <w:t>reprezentowan</w:t>
      </w:r>
      <w:r>
        <w:rPr>
          <w:rFonts w:asciiTheme="majorHAnsi" w:hAnsiTheme="majorHAnsi"/>
          <w:szCs w:val="24"/>
        </w:rPr>
        <w:t>a</w:t>
      </w:r>
      <w:r w:rsidRPr="003873E0">
        <w:rPr>
          <w:rFonts w:asciiTheme="majorHAnsi" w:hAnsiTheme="majorHAnsi"/>
          <w:szCs w:val="24"/>
        </w:rPr>
        <w:t xml:space="preserve"> przez</w:t>
      </w:r>
      <w:r w:rsidRPr="00A02351">
        <w:rPr>
          <w:rFonts w:asciiTheme="majorHAnsi" w:hAnsiTheme="majorHAnsi"/>
          <w:szCs w:val="24"/>
        </w:rPr>
        <w:t xml:space="preserve"> </w:t>
      </w:r>
      <w:r w:rsidRPr="00A02351">
        <w:rPr>
          <w:rFonts w:asciiTheme="majorHAnsi" w:hAnsiTheme="majorHAnsi"/>
          <w:b/>
          <w:bCs/>
          <w:szCs w:val="24"/>
        </w:rPr>
        <w:t xml:space="preserve">Burmistrza </w:t>
      </w:r>
      <w:r w:rsidR="00F54730">
        <w:rPr>
          <w:rFonts w:asciiTheme="majorHAnsi" w:hAnsiTheme="majorHAnsi"/>
          <w:b/>
          <w:bCs/>
          <w:szCs w:val="24"/>
        </w:rPr>
        <w:t>Jasienia</w:t>
      </w:r>
    </w:p>
    <w:p w14:paraId="25E0C0F4" w14:textId="77777777" w:rsidR="00D72457" w:rsidRPr="00C37DEC" w:rsidRDefault="00D72457" w:rsidP="00D72457">
      <w:pPr>
        <w:spacing w:after="0" w:line="240" w:lineRule="auto"/>
        <w:ind w:left="11" w:right="6" w:hanging="11"/>
        <w:rPr>
          <w:rFonts w:asciiTheme="minorHAnsi" w:hAnsiTheme="minorHAnsi"/>
          <w:b/>
          <w:sz w:val="28"/>
        </w:rPr>
      </w:pPr>
    </w:p>
    <w:p w14:paraId="3A5713C7" w14:textId="77777777" w:rsidR="00D72457" w:rsidRPr="00D72457" w:rsidRDefault="00D72457" w:rsidP="00D72457">
      <w:pPr>
        <w:spacing w:after="0" w:line="240" w:lineRule="auto"/>
        <w:ind w:left="11" w:right="6" w:hanging="11"/>
        <w:rPr>
          <w:rFonts w:asciiTheme="majorHAnsi" w:hAnsiTheme="majorHAnsi"/>
          <w:b/>
          <w:sz w:val="28"/>
        </w:rPr>
      </w:pPr>
      <w:r w:rsidRPr="00D72457">
        <w:rPr>
          <w:rFonts w:asciiTheme="majorHAnsi" w:hAnsiTheme="majorHAnsi"/>
          <w:b/>
          <w:sz w:val="28"/>
        </w:rPr>
        <w:t>Adres:</w:t>
      </w:r>
    </w:p>
    <w:p w14:paraId="2EAF5E55" w14:textId="77777777" w:rsidR="00F54730" w:rsidRPr="00F54730" w:rsidRDefault="00F54730" w:rsidP="00F54730">
      <w:pPr>
        <w:spacing w:after="12" w:line="259" w:lineRule="auto"/>
        <w:ind w:left="0" w:right="0" w:firstLine="0"/>
        <w:jc w:val="left"/>
        <w:rPr>
          <w:rFonts w:asciiTheme="majorHAnsi" w:hAnsiTheme="majorHAnsi"/>
          <w:b/>
          <w:szCs w:val="24"/>
        </w:rPr>
      </w:pPr>
      <w:r w:rsidRPr="00F54730">
        <w:rPr>
          <w:rFonts w:asciiTheme="majorHAnsi" w:hAnsiTheme="majorHAnsi"/>
          <w:b/>
          <w:szCs w:val="24"/>
        </w:rPr>
        <w:t>Urząd Miejski w Jasieniu</w:t>
      </w:r>
    </w:p>
    <w:p w14:paraId="18C2B993" w14:textId="77777777" w:rsidR="00F54730" w:rsidRPr="00F54730" w:rsidRDefault="00F54730" w:rsidP="00F54730">
      <w:pPr>
        <w:spacing w:after="12" w:line="259" w:lineRule="auto"/>
        <w:ind w:left="0" w:right="0" w:firstLine="0"/>
        <w:jc w:val="left"/>
        <w:rPr>
          <w:rFonts w:asciiTheme="majorHAnsi" w:hAnsiTheme="majorHAnsi"/>
          <w:b/>
          <w:szCs w:val="24"/>
        </w:rPr>
      </w:pPr>
      <w:r w:rsidRPr="00F54730">
        <w:rPr>
          <w:rFonts w:asciiTheme="majorHAnsi" w:hAnsiTheme="majorHAnsi"/>
          <w:b/>
          <w:szCs w:val="24"/>
        </w:rPr>
        <w:t>ul. XX-</w:t>
      </w:r>
      <w:proofErr w:type="spellStart"/>
      <w:r w:rsidRPr="00F54730">
        <w:rPr>
          <w:rFonts w:asciiTheme="majorHAnsi" w:hAnsiTheme="majorHAnsi"/>
          <w:b/>
          <w:szCs w:val="24"/>
        </w:rPr>
        <w:t>lecia</w:t>
      </w:r>
      <w:proofErr w:type="spellEnd"/>
      <w:r w:rsidRPr="00F54730">
        <w:rPr>
          <w:rFonts w:asciiTheme="majorHAnsi" w:hAnsiTheme="majorHAnsi"/>
          <w:b/>
          <w:szCs w:val="24"/>
        </w:rPr>
        <w:t xml:space="preserve"> 20</w:t>
      </w:r>
    </w:p>
    <w:p w14:paraId="0155F5F4" w14:textId="77777777" w:rsidR="00F54730" w:rsidRPr="00F54730" w:rsidRDefault="00F54730" w:rsidP="00F54730">
      <w:pPr>
        <w:spacing w:after="12" w:line="259" w:lineRule="auto"/>
        <w:ind w:left="0" w:right="0" w:firstLine="0"/>
        <w:jc w:val="left"/>
        <w:rPr>
          <w:rFonts w:asciiTheme="majorHAnsi" w:hAnsiTheme="majorHAnsi"/>
          <w:b/>
          <w:szCs w:val="24"/>
        </w:rPr>
      </w:pPr>
      <w:r w:rsidRPr="00F54730">
        <w:rPr>
          <w:rFonts w:asciiTheme="majorHAnsi" w:hAnsiTheme="majorHAnsi"/>
          <w:b/>
          <w:szCs w:val="24"/>
        </w:rPr>
        <w:t>68-320 Jasień</w:t>
      </w:r>
    </w:p>
    <w:p w14:paraId="59C931EF" w14:textId="77777777" w:rsidR="00F54730" w:rsidRPr="00F54730" w:rsidRDefault="00F54730" w:rsidP="00F54730">
      <w:pPr>
        <w:spacing w:after="12" w:line="259" w:lineRule="auto"/>
        <w:ind w:left="0" w:right="0" w:firstLine="0"/>
        <w:jc w:val="left"/>
        <w:rPr>
          <w:rFonts w:asciiTheme="majorHAnsi" w:hAnsiTheme="majorHAnsi"/>
          <w:b/>
          <w:szCs w:val="24"/>
        </w:rPr>
      </w:pPr>
      <w:r w:rsidRPr="00F54730">
        <w:rPr>
          <w:rFonts w:asciiTheme="majorHAnsi" w:hAnsiTheme="majorHAnsi"/>
          <w:b/>
          <w:szCs w:val="24"/>
        </w:rPr>
        <w:t>tel.  68 457 88 72</w:t>
      </w:r>
    </w:p>
    <w:p w14:paraId="168D82AF" w14:textId="77777777" w:rsidR="00F54730" w:rsidRPr="00F54730" w:rsidRDefault="00F54730" w:rsidP="00F54730">
      <w:pPr>
        <w:spacing w:after="12" w:line="259" w:lineRule="auto"/>
        <w:ind w:left="0" w:right="0" w:firstLine="0"/>
        <w:jc w:val="left"/>
        <w:rPr>
          <w:rFonts w:asciiTheme="majorHAnsi" w:hAnsiTheme="majorHAnsi"/>
          <w:b/>
          <w:szCs w:val="24"/>
        </w:rPr>
      </w:pPr>
      <w:r w:rsidRPr="00F54730">
        <w:rPr>
          <w:rFonts w:asciiTheme="majorHAnsi" w:hAnsiTheme="majorHAnsi"/>
          <w:b/>
          <w:szCs w:val="24"/>
        </w:rPr>
        <w:t>fax  68 457 88 73</w:t>
      </w:r>
    </w:p>
    <w:p w14:paraId="731F3A90" w14:textId="6564D8D8" w:rsidR="00D72457" w:rsidRPr="00A02351" w:rsidRDefault="00F54730" w:rsidP="00D72457">
      <w:pPr>
        <w:spacing w:after="12" w:line="259" w:lineRule="auto"/>
        <w:ind w:left="0" w:right="0" w:firstLine="0"/>
        <w:jc w:val="left"/>
        <w:rPr>
          <w:rFonts w:asciiTheme="majorHAnsi" w:hAnsiTheme="majorHAnsi"/>
          <w:b/>
          <w:szCs w:val="24"/>
        </w:rPr>
      </w:pPr>
      <w:r w:rsidRPr="00F54730">
        <w:rPr>
          <w:rFonts w:asciiTheme="majorHAnsi" w:hAnsiTheme="majorHAnsi"/>
          <w:b/>
          <w:szCs w:val="24"/>
        </w:rPr>
        <w:t>e-mail um@jasien.pl</w:t>
      </w:r>
    </w:p>
    <w:p w14:paraId="229C6346" w14:textId="77777777" w:rsidR="00333901" w:rsidRPr="00146B3F" w:rsidRDefault="00333901" w:rsidP="00333901">
      <w:pPr>
        <w:spacing w:after="0" w:line="259" w:lineRule="auto"/>
        <w:ind w:left="0" w:right="0" w:firstLine="0"/>
        <w:jc w:val="left"/>
        <w:rPr>
          <w:rFonts w:asciiTheme="majorHAnsi" w:hAnsiTheme="majorHAnsi"/>
          <w:szCs w:val="24"/>
        </w:rPr>
      </w:pPr>
    </w:p>
    <w:p w14:paraId="34FC1604" w14:textId="14A06EF2" w:rsidR="00420546" w:rsidRPr="001176E5" w:rsidRDefault="007C399C">
      <w:pPr>
        <w:numPr>
          <w:ilvl w:val="0"/>
          <w:numId w:val="1"/>
        </w:numPr>
        <w:spacing w:after="10"/>
        <w:ind w:right="0" w:hanging="360"/>
        <w:rPr>
          <w:rFonts w:asciiTheme="majorHAnsi" w:hAnsiTheme="majorHAnsi"/>
          <w:b/>
          <w:szCs w:val="24"/>
        </w:rPr>
      </w:pPr>
      <w:r w:rsidRPr="001176E5">
        <w:rPr>
          <w:rFonts w:asciiTheme="majorHAnsi" w:hAnsiTheme="majorHAnsi"/>
          <w:b/>
          <w:szCs w:val="24"/>
        </w:rPr>
        <w:t xml:space="preserve">Przedmiot </w:t>
      </w:r>
      <w:r w:rsidR="009A2C7B">
        <w:rPr>
          <w:rFonts w:asciiTheme="majorHAnsi" w:hAnsiTheme="majorHAnsi"/>
          <w:b/>
          <w:szCs w:val="24"/>
        </w:rPr>
        <w:t>postępowania</w:t>
      </w:r>
    </w:p>
    <w:p w14:paraId="45E579E9" w14:textId="43C925FE" w:rsidR="00420546" w:rsidRPr="00146B3F" w:rsidRDefault="007C399C" w:rsidP="00F148F0">
      <w:pPr>
        <w:spacing w:after="0"/>
        <w:ind w:right="0"/>
        <w:rPr>
          <w:rFonts w:asciiTheme="majorHAnsi" w:hAnsiTheme="majorHAnsi"/>
          <w:szCs w:val="24"/>
        </w:rPr>
      </w:pPr>
      <w:r w:rsidRPr="00146B3F">
        <w:rPr>
          <w:rFonts w:asciiTheme="majorHAnsi" w:hAnsiTheme="majorHAnsi"/>
          <w:szCs w:val="24"/>
        </w:rPr>
        <w:t xml:space="preserve">Organizator </w:t>
      </w:r>
      <w:r w:rsidR="009A2C7B" w:rsidRPr="009A2C7B">
        <w:rPr>
          <w:rFonts w:asciiTheme="majorHAnsi" w:hAnsiTheme="majorHAnsi"/>
          <w:szCs w:val="24"/>
        </w:rPr>
        <w:t>postępowania</w:t>
      </w:r>
      <w:r w:rsidRPr="00146B3F">
        <w:rPr>
          <w:rFonts w:asciiTheme="majorHAnsi" w:hAnsiTheme="majorHAnsi"/>
          <w:szCs w:val="24"/>
        </w:rPr>
        <w:t xml:space="preserve"> zamierza wybrać </w:t>
      </w:r>
      <w:r w:rsidR="00F148F0" w:rsidRPr="00146B3F">
        <w:rPr>
          <w:rFonts w:asciiTheme="majorHAnsi" w:hAnsiTheme="majorHAnsi"/>
          <w:szCs w:val="24"/>
        </w:rPr>
        <w:t>podmiot</w:t>
      </w:r>
      <w:r w:rsidR="00F148F0">
        <w:rPr>
          <w:rFonts w:asciiTheme="majorHAnsi" w:hAnsiTheme="majorHAnsi"/>
          <w:szCs w:val="24"/>
        </w:rPr>
        <w:t>,</w:t>
      </w:r>
      <w:r w:rsidR="00F148F0" w:rsidRPr="00146B3F">
        <w:rPr>
          <w:rFonts w:asciiTheme="majorHAnsi" w:hAnsiTheme="majorHAnsi"/>
          <w:szCs w:val="24"/>
        </w:rPr>
        <w:t xml:space="preserve"> </w:t>
      </w:r>
      <w:r w:rsidR="00F148F0" w:rsidRPr="00214DEE">
        <w:rPr>
          <w:rFonts w:asciiTheme="majorHAnsi" w:hAnsiTheme="majorHAnsi"/>
          <w:color w:val="auto"/>
          <w:szCs w:val="24"/>
        </w:rPr>
        <w:t xml:space="preserve">który </w:t>
      </w:r>
      <w:r w:rsidR="00347088" w:rsidRPr="00214DEE">
        <w:rPr>
          <w:rFonts w:asciiTheme="majorHAnsi" w:hAnsiTheme="majorHAnsi"/>
          <w:color w:val="auto"/>
          <w:szCs w:val="24"/>
        </w:rPr>
        <w:t xml:space="preserve">zorganizuje nabycie lub </w:t>
      </w:r>
      <w:r w:rsidR="00F148F0" w:rsidRPr="00214DEE">
        <w:rPr>
          <w:rFonts w:asciiTheme="majorHAnsi" w:hAnsiTheme="majorHAnsi"/>
          <w:color w:val="auto"/>
          <w:szCs w:val="24"/>
        </w:rPr>
        <w:t>nabędzie na rachunek własny obligacje</w:t>
      </w:r>
      <w:r w:rsidR="00347088" w:rsidRPr="00214DEE">
        <w:rPr>
          <w:rFonts w:asciiTheme="majorHAnsi" w:hAnsiTheme="majorHAnsi"/>
          <w:color w:val="auto"/>
          <w:szCs w:val="24"/>
        </w:rPr>
        <w:t xml:space="preserve"> </w:t>
      </w:r>
      <w:r w:rsidR="00F148F0" w:rsidRPr="00214DEE">
        <w:rPr>
          <w:rFonts w:asciiTheme="majorHAnsi" w:hAnsiTheme="majorHAnsi"/>
          <w:color w:val="auto"/>
          <w:szCs w:val="24"/>
        </w:rPr>
        <w:t xml:space="preserve">emitowane przez </w:t>
      </w:r>
      <w:r w:rsidR="000D7866">
        <w:rPr>
          <w:rFonts w:asciiTheme="majorHAnsi" w:hAnsiTheme="majorHAnsi"/>
          <w:color w:val="auto"/>
          <w:szCs w:val="24"/>
        </w:rPr>
        <w:t xml:space="preserve">Gminę </w:t>
      </w:r>
      <w:r w:rsidR="00F54730">
        <w:rPr>
          <w:rFonts w:asciiTheme="majorHAnsi" w:hAnsiTheme="majorHAnsi"/>
          <w:color w:val="auto"/>
          <w:szCs w:val="24"/>
        </w:rPr>
        <w:t>Jasień</w:t>
      </w:r>
      <w:r w:rsidR="00906ADB" w:rsidRPr="00906ADB">
        <w:rPr>
          <w:rFonts w:asciiTheme="majorHAnsi" w:hAnsiTheme="majorHAnsi"/>
          <w:color w:val="auto"/>
          <w:szCs w:val="24"/>
        </w:rPr>
        <w:t xml:space="preserve"> </w:t>
      </w:r>
      <w:r w:rsidR="00C44218">
        <w:rPr>
          <w:rFonts w:asciiTheme="majorHAnsi" w:hAnsiTheme="majorHAnsi"/>
          <w:szCs w:val="24"/>
        </w:rPr>
        <w:t>na podstawie wskazanej w</w:t>
      </w:r>
      <w:r w:rsidR="00627638">
        <w:rPr>
          <w:rFonts w:asciiTheme="majorHAnsi" w:hAnsiTheme="majorHAnsi"/>
          <w:szCs w:val="24"/>
        </w:rPr>
        <w:t> </w:t>
      </w:r>
      <w:r w:rsidR="00C44218">
        <w:rPr>
          <w:rFonts w:asciiTheme="majorHAnsi" w:hAnsiTheme="majorHAnsi"/>
          <w:szCs w:val="24"/>
        </w:rPr>
        <w:t>nagłówku uchwały,</w:t>
      </w:r>
      <w:r w:rsidR="00F148F0" w:rsidRPr="00146B3F">
        <w:rPr>
          <w:rFonts w:asciiTheme="majorHAnsi" w:hAnsiTheme="majorHAnsi"/>
          <w:szCs w:val="24"/>
        </w:rPr>
        <w:t xml:space="preserve"> </w:t>
      </w:r>
      <w:r w:rsidRPr="00146B3F">
        <w:rPr>
          <w:rFonts w:asciiTheme="majorHAnsi" w:hAnsiTheme="majorHAnsi"/>
          <w:szCs w:val="24"/>
        </w:rPr>
        <w:t xml:space="preserve">na łączną kwotę </w:t>
      </w:r>
      <w:r w:rsidR="00F54730">
        <w:rPr>
          <w:rFonts w:asciiTheme="majorHAnsi" w:hAnsiTheme="majorHAnsi"/>
          <w:b/>
          <w:bCs/>
          <w:szCs w:val="24"/>
        </w:rPr>
        <w:t>6</w:t>
      </w:r>
      <w:r w:rsidRPr="00890A14">
        <w:rPr>
          <w:rFonts w:asciiTheme="majorHAnsi" w:hAnsiTheme="majorHAnsi"/>
          <w:b/>
          <w:bCs/>
          <w:szCs w:val="24"/>
        </w:rPr>
        <w:t>.</w:t>
      </w:r>
      <w:r w:rsidR="00F54730">
        <w:rPr>
          <w:rFonts w:asciiTheme="majorHAnsi" w:hAnsiTheme="majorHAnsi"/>
          <w:b/>
          <w:bCs/>
          <w:szCs w:val="24"/>
        </w:rPr>
        <w:t>40</w:t>
      </w:r>
      <w:r w:rsidRPr="00890A14">
        <w:rPr>
          <w:rFonts w:asciiTheme="majorHAnsi" w:hAnsiTheme="majorHAnsi"/>
          <w:b/>
          <w:bCs/>
          <w:szCs w:val="24"/>
        </w:rPr>
        <w:t xml:space="preserve">0.000,00 </w:t>
      </w:r>
      <w:r w:rsidRPr="001176E5">
        <w:rPr>
          <w:rFonts w:asciiTheme="majorHAnsi" w:hAnsiTheme="majorHAnsi"/>
          <w:b/>
          <w:szCs w:val="24"/>
        </w:rPr>
        <w:t>PLN (</w:t>
      </w:r>
      <w:r w:rsidR="00F54730">
        <w:rPr>
          <w:rFonts w:asciiTheme="majorHAnsi" w:hAnsiTheme="majorHAnsi"/>
          <w:b/>
          <w:szCs w:val="24"/>
        </w:rPr>
        <w:t>sześć</w:t>
      </w:r>
      <w:r w:rsidR="00333901">
        <w:rPr>
          <w:rFonts w:asciiTheme="majorHAnsi" w:hAnsiTheme="majorHAnsi"/>
          <w:b/>
          <w:szCs w:val="24"/>
        </w:rPr>
        <w:t xml:space="preserve"> </w:t>
      </w:r>
      <w:r w:rsidR="00FB24AA">
        <w:rPr>
          <w:rFonts w:asciiTheme="majorHAnsi" w:hAnsiTheme="majorHAnsi"/>
          <w:b/>
          <w:szCs w:val="24"/>
        </w:rPr>
        <w:t>milion</w:t>
      </w:r>
      <w:r w:rsidR="00847B7A">
        <w:rPr>
          <w:rFonts w:asciiTheme="majorHAnsi" w:hAnsiTheme="majorHAnsi"/>
          <w:b/>
          <w:szCs w:val="24"/>
        </w:rPr>
        <w:t>ów</w:t>
      </w:r>
      <w:r w:rsidR="00627638">
        <w:rPr>
          <w:rFonts w:asciiTheme="majorHAnsi" w:hAnsiTheme="majorHAnsi"/>
          <w:b/>
          <w:szCs w:val="24"/>
        </w:rPr>
        <w:t xml:space="preserve"> </w:t>
      </w:r>
      <w:r w:rsidR="00F54730">
        <w:rPr>
          <w:rFonts w:asciiTheme="majorHAnsi" w:hAnsiTheme="majorHAnsi"/>
          <w:b/>
          <w:szCs w:val="24"/>
        </w:rPr>
        <w:t>czterysta</w:t>
      </w:r>
      <w:r w:rsidR="00D72457">
        <w:rPr>
          <w:rFonts w:asciiTheme="majorHAnsi" w:hAnsiTheme="majorHAnsi"/>
          <w:b/>
          <w:szCs w:val="24"/>
        </w:rPr>
        <w:t xml:space="preserve"> tysięcy </w:t>
      </w:r>
      <w:r w:rsidRPr="001176E5">
        <w:rPr>
          <w:rFonts w:asciiTheme="majorHAnsi" w:hAnsiTheme="majorHAnsi"/>
          <w:b/>
          <w:szCs w:val="24"/>
        </w:rPr>
        <w:t>złotych)</w:t>
      </w:r>
      <w:r w:rsidRPr="00146B3F">
        <w:rPr>
          <w:rFonts w:asciiTheme="majorHAnsi" w:hAnsiTheme="majorHAnsi"/>
          <w:szCs w:val="24"/>
        </w:rPr>
        <w:t xml:space="preserve">. </w:t>
      </w:r>
    </w:p>
    <w:p w14:paraId="23357130" w14:textId="77777777" w:rsidR="00420546" w:rsidRPr="00146B3F" w:rsidRDefault="00420546" w:rsidP="001176E5">
      <w:pPr>
        <w:spacing w:after="0" w:line="259" w:lineRule="auto"/>
        <w:ind w:left="0" w:right="0" w:firstLine="0"/>
        <w:jc w:val="left"/>
        <w:rPr>
          <w:rFonts w:asciiTheme="majorHAnsi" w:hAnsiTheme="majorHAnsi"/>
          <w:szCs w:val="24"/>
        </w:rPr>
      </w:pPr>
    </w:p>
    <w:p w14:paraId="54441162" w14:textId="7506EEE4" w:rsidR="00420546" w:rsidRPr="001176E5" w:rsidRDefault="007C399C">
      <w:pPr>
        <w:numPr>
          <w:ilvl w:val="0"/>
          <w:numId w:val="1"/>
        </w:numPr>
        <w:spacing w:after="10"/>
        <w:ind w:right="0" w:hanging="360"/>
        <w:rPr>
          <w:rFonts w:asciiTheme="majorHAnsi" w:hAnsiTheme="majorHAnsi"/>
          <w:b/>
          <w:szCs w:val="24"/>
        </w:rPr>
      </w:pPr>
      <w:r w:rsidRPr="001176E5">
        <w:rPr>
          <w:rFonts w:asciiTheme="majorHAnsi" w:hAnsiTheme="majorHAnsi"/>
          <w:b/>
          <w:szCs w:val="24"/>
        </w:rPr>
        <w:t xml:space="preserve">Miejsce </w:t>
      </w:r>
      <w:r w:rsidR="009A2C7B" w:rsidRPr="009A2C7B">
        <w:rPr>
          <w:rFonts w:asciiTheme="majorHAnsi" w:hAnsiTheme="majorHAnsi"/>
          <w:b/>
          <w:szCs w:val="24"/>
        </w:rPr>
        <w:t>postępowania</w:t>
      </w:r>
      <w:r w:rsidRPr="001176E5">
        <w:rPr>
          <w:rFonts w:asciiTheme="majorHAnsi" w:hAnsiTheme="majorHAnsi"/>
          <w:b/>
          <w:szCs w:val="24"/>
        </w:rPr>
        <w:t xml:space="preserve"> </w:t>
      </w:r>
    </w:p>
    <w:p w14:paraId="08C3824C" w14:textId="67E47776" w:rsidR="00533AE8" w:rsidRDefault="00F16F36">
      <w:pPr>
        <w:spacing w:after="10"/>
        <w:ind w:right="0"/>
        <w:rPr>
          <w:rFonts w:asciiTheme="majorHAnsi" w:hAnsiTheme="majorHAnsi"/>
          <w:szCs w:val="24"/>
        </w:rPr>
      </w:pPr>
      <w:r w:rsidRPr="00533AE8">
        <w:rPr>
          <w:rFonts w:asciiTheme="majorHAnsi" w:hAnsiTheme="majorHAnsi"/>
          <w:szCs w:val="24"/>
        </w:rPr>
        <w:t xml:space="preserve">Zabezpieczone hasłem oferty </w:t>
      </w:r>
      <w:r w:rsidRPr="009E1542">
        <w:rPr>
          <w:rFonts w:asciiTheme="majorHAnsi" w:hAnsiTheme="majorHAnsi"/>
          <w:szCs w:val="24"/>
        </w:rPr>
        <w:t xml:space="preserve">w wersji elektronicznej opatrzonej kwalifikowanym podpisem </w:t>
      </w:r>
      <w:r w:rsidRPr="00290453">
        <w:rPr>
          <w:rFonts w:asciiTheme="majorHAnsi" w:hAnsiTheme="majorHAnsi"/>
          <w:szCs w:val="24"/>
        </w:rPr>
        <w:t xml:space="preserve">elektronicznym, podpisem zaufanym lub elektronicznym podpisem osobistym </w:t>
      </w:r>
      <w:r w:rsidR="00533AE8" w:rsidRPr="00533AE8">
        <w:rPr>
          <w:rFonts w:asciiTheme="majorHAnsi" w:hAnsiTheme="majorHAnsi"/>
          <w:szCs w:val="24"/>
        </w:rPr>
        <w:t>należy składać na niżej podany adres e-mail:</w:t>
      </w:r>
    </w:p>
    <w:p w14:paraId="22B52E39" w14:textId="347380B6" w:rsidR="00C63D03" w:rsidRDefault="00444517" w:rsidP="0083708D">
      <w:pPr>
        <w:spacing w:after="0" w:line="259" w:lineRule="auto"/>
        <w:ind w:left="0" w:right="0" w:firstLine="0"/>
        <w:jc w:val="left"/>
        <w:rPr>
          <w:rFonts w:asciiTheme="majorHAnsi" w:hAnsiTheme="majorHAnsi"/>
          <w:b/>
          <w:bCs/>
          <w:szCs w:val="24"/>
        </w:rPr>
      </w:pPr>
      <w:hyperlink r:id="rId9" w:history="1">
        <w:r w:rsidR="00F54730">
          <w:rPr>
            <w:rStyle w:val="Hipercze"/>
            <w:rFonts w:asciiTheme="majorHAnsi" w:hAnsiTheme="majorHAnsi"/>
            <w:b/>
            <w:bCs/>
            <w:szCs w:val="24"/>
          </w:rPr>
          <w:t>a.wozniak@jasien.pl</w:t>
        </w:r>
      </w:hyperlink>
    </w:p>
    <w:p w14:paraId="3A264C69" w14:textId="4E1D849B" w:rsidR="00651C59" w:rsidRDefault="00651C59" w:rsidP="0083708D">
      <w:pPr>
        <w:spacing w:after="0" w:line="259" w:lineRule="auto"/>
        <w:ind w:left="0" w:right="0" w:firstLine="0"/>
        <w:jc w:val="left"/>
        <w:rPr>
          <w:rFonts w:asciiTheme="majorHAnsi" w:hAnsiTheme="majorHAnsi"/>
          <w:b/>
          <w:szCs w:val="24"/>
        </w:rPr>
      </w:pPr>
    </w:p>
    <w:p w14:paraId="5D751AE1" w14:textId="70950B24" w:rsidR="00F54730" w:rsidRDefault="00F54730" w:rsidP="0083708D">
      <w:pPr>
        <w:spacing w:after="0" w:line="259" w:lineRule="auto"/>
        <w:ind w:left="0" w:right="0" w:firstLine="0"/>
        <w:jc w:val="left"/>
        <w:rPr>
          <w:rFonts w:asciiTheme="majorHAnsi" w:hAnsiTheme="majorHAnsi"/>
          <w:b/>
          <w:szCs w:val="24"/>
        </w:rPr>
      </w:pPr>
    </w:p>
    <w:p w14:paraId="20D96961" w14:textId="77777777" w:rsidR="00F54730" w:rsidRPr="0083708D" w:rsidRDefault="00F54730" w:rsidP="0083708D">
      <w:pPr>
        <w:spacing w:after="0" w:line="259" w:lineRule="auto"/>
        <w:ind w:left="0" w:right="0" w:firstLine="0"/>
        <w:jc w:val="left"/>
        <w:rPr>
          <w:rFonts w:asciiTheme="majorHAnsi" w:hAnsiTheme="majorHAnsi"/>
          <w:b/>
          <w:szCs w:val="24"/>
        </w:rPr>
      </w:pPr>
    </w:p>
    <w:p w14:paraId="4FE1EF4E" w14:textId="0C25251C" w:rsidR="00420546" w:rsidRPr="001176E5" w:rsidRDefault="007C399C" w:rsidP="00C474D3">
      <w:pPr>
        <w:numPr>
          <w:ilvl w:val="0"/>
          <w:numId w:val="1"/>
        </w:numPr>
        <w:spacing w:after="10"/>
        <w:ind w:right="0" w:hanging="360"/>
        <w:rPr>
          <w:rFonts w:asciiTheme="majorHAnsi" w:hAnsiTheme="majorHAnsi"/>
          <w:b/>
          <w:szCs w:val="24"/>
        </w:rPr>
      </w:pPr>
      <w:r w:rsidRPr="001176E5">
        <w:rPr>
          <w:rFonts w:asciiTheme="majorHAnsi" w:hAnsiTheme="majorHAnsi"/>
          <w:b/>
          <w:szCs w:val="24"/>
        </w:rPr>
        <w:t xml:space="preserve">Czas </w:t>
      </w:r>
      <w:r w:rsidR="009A2C7B" w:rsidRPr="009A2C7B">
        <w:rPr>
          <w:rFonts w:asciiTheme="majorHAnsi" w:hAnsiTheme="majorHAnsi"/>
          <w:b/>
          <w:szCs w:val="24"/>
        </w:rPr>
        <w:t>postępowania</w:t>
      </w:r>
      <w:r w:rsidRPr="001176E5">
        <w:rPr>
          <w:rFonts w:asciiTheme="majorHAnsi" w:hAnsiTheme="majorHAnsi"/>
          <w:b/>
          <w:szCs w:val="24"/>
        </w:rPr>
        <w:t xml:space="preserve"> </w:t>
      </w:r>
    </w:p>
    <w:p w14:paraId="29A65BAE" w14:textId="68DB9D67" w:rsidR="00420546" w:rsidRPr="00290453" w:rsidRDefault="00533AE8">
      <w:pPr>
        <w:spacing w:after="10"/>
        <w:ind w:right="0"/>
        <w:rPr>
          <w:rFonts w:asciiTheme="majorHAnsi" w:hAnsiTheme="majorHAnsi"/>
          <w:szCs w:val="24"/>
        </w:rPr>
      </w:pPr>
      <w:r w:rsidRPr="00533AE8">
        <w:rPr>
          <w:rFonts w:asciiTheme="majorHAnsi" w:hAnsiTheme="majorHAnsi"/>
          <w:szCs w:val="24"/>
        </w:rPr>
        <w:t xml:space="preserve">Zabezpieczone hasłem oferty </w:t>
      </w:r>
      <w:r w:rsidR="009E1542" w:rsidRPr="009E1542">
        <w:rPr>
          <w:rFonts w:asciiTheme="majorHAnsi" w:hAnsiTheme="majorHAnsi"/>
          <w:szCs w:val="24"/>
        </w:rPr>
        <w:t xml:space="preserve">w wersji elektronicznej opatrzonej kwalifikowanym podpisem </w:t>
      </w:r>
      <w:r w:rsidR="009E1542" w:rsidRPr="00290453">
        <w:rPr>
          <w:rFonts w:asciiTheme="majorHAnsi" w:hAnsiTheme="majorHAnsi"/>
          <w:szCs w:val="24"/>
        </w:rPr>
        <w:t xml:space="preserve">elektronicznym, podpisem zaufanym lub elektronicznym podpisem osobistym </w:t>
      </w:r>
      <w:r w:rsidRPr="00290453">
        <w:rPr>
          <w:rFonts w:asciiTheme="majorHAnsi" w:hAnsiTheme="majorHAnsi"/>
          <w:szCs w:val="24"/>
        </w:rPr>
        <w:t xml:space="preserve">należy składać do dnia </w:t>
      </w:r>
      <w:r w:rsidR="00522040">
        <w:rPr>
          <w:rFonts w:asciiTheme="majorHAnsi" w:hAnsiTheme="majorHAnsi"/>
          <w:szCs w:val="24"/>
        </w:rPr>
        <w:t>27 marca</w:t>
      </w:r>
      <w:r w:rsidR="00593834" w:rsidRPr="00290453">
        <w:rPr>
          <w:rFonts w:asciiTheme="majorHAnsi" w:hAnsiTheme="majorHAnsi"/>
          <w:szCs w:val="24"/>
        </w:rPr>
        <w:t xml:space="preserve"> 202</w:t>
      </w:r>
      <w:r w:rsidR="00522040">
        <w:rPr>
          <w:rFonts w:asciiTheme="majorHAnsi" w:hAnsiTheme="majorHAnsi"/>
          <w:szCs w:val="24"/>
        </w:rPr>
        <w:t>4</w:t>
      </w:r>
      <w:r w:rsidR="007C399C" w:rsidRPr="00290453">
        <w:rPr>
          <w:rFonts w:asciiTheme="majorHAnsi" w:hAnsiTheme="majorHAnsi"/>
          <w:szCs w:val="24"/>
        </w:rPr>
        <w:t xml:space="preserve"> r. do godz. 1</w:t>
      </w:r>
      <w:r w:rsidR="00522040">
        <w:rPr>
          <w:rFonts w:asciiTheme="majorHAnsi" w:hAnsiTheme="majorHAnsi"/>
          <w:szCs w:val="24"/>
        </w:rPr>
        <w:t>2</w:t>
      </w:r>
      <w:r w:rsidR="007C399C" w:rsidRPr="00290453">
        <w:rPr>
          <w:rFonts w:asciiTheme="majorHAnsi" w:hAnsiTheme="majorHAnsi"/>
          <w:szCs w:val="24"/>
        </w:rPr>
        <w:t xml:space="preserve">.00.  </w:t>
      </w:r>
    </w:p>
    <w:p w14:paraId="13D602F7" w14:textId="75F5932D" w:rsidR="009D68C2" w:rsidRDefault="005F0FCC">
      <w:pPr>
        <w:spacing w:after="10"/>
        <w:ind w:right="0"/>
        <w:rPr>
          <w:rFonts w:asciiTheme="majorHAnsi" w:hAnsiTheme="majorHAnsi"/>
          <w:szCs w:val="24"/>
        </w:rPr>
      </w:pPr>
      <w:r w:rsidRPr="00290453">
        <w:rPr>
          <w:rFonts w:asciiTheme="majorHAnsi" w:hAnsiTheme="majorHAnsi"/>
          <w:szCs w:val="24"/>
        </w:rPr>
        <w:t>Hasło do otwarcia oferty należy przesłać odrębną wiadomością e-mail</w:t>
      </w:r>
      <w:r w:rsidR="00D07159" w:rsidRPr="00290453">
        <w:rPr>
          <w:rFonts w:asciiTheme="majorHAnsi" w:hAnsiTheme="majorHAnsi"/>
          <w:szCs w:val="24"/>
        </w:rPr>
        <w:t xml:space="preserve"> </w:t>
      </w:r>
      <w:r w:rsidR="00AD661F" w:rsidRPr="00290453">
        <w:rPr>
          <w:rFonts w:asciiTheme="majorHAnsi" w:hAnsiTheme="majorHAnsi"/>
          <w:szCs w:val="24"/>
        </w:rPr>
        <w:t>do</w:t>
      </w:r>
      <w:r w:rsidR="00D07159" w:rsidRPr="00290453">
        <w:rPr>
          <w:rFonts w:asciiTheme="majorHAnsi" w:hAnsiTheme="majorHAnsi"/>
          <w:szCs w:val="24"/>
        </w:rPr>
        <w:t xml:space="preserve"> dnia </w:t>
      </w:r>
      <w:r w:rsidR="00522040">
        <w:rPr>
          <w:rFonts w:asciiTheme="majorHAnsi" w:hAnsiTheme="majorHAnsi"/>
          <w:szCs w:val="24"/>
        </w:rPr>
        <w:t>27</w:t>
      </w:r>
      <w:r w:rsidR="00BC1B81">
        <w:rPr>
          <w:rFonts w:asciiTheme="majorHAnsi" w:hAnsiTheme="majorHAnsi"/>
          <w:szCs w:val="24"/>
        </w:rPr>
        <w:t xml:space="preserve"> </w:t>
      </w:r>
      <w:r w:rsidR="00522040">
        <w:rPr>
          <w:rFonts w:asciiTheme="majorHAnsi" w:hAnsiTheme="majorHAnsi"/>
          <w:szCs w:val="24"/>
        </w:rPr>
        <w:t>marca 2024</w:t>
      </w:r>
      <w:r w:rsidR="00593834" w:rsidRPr="00290453">
        <w:rPr>
          <w:rFonts w:asciiTheme="majorHAnsi" w:hAnsiTheme="majorHAnsi"/>
          <w:szCs w:val="24"/>
        </w:rPr>
        <w:t> </w:t>
      </w:r>
      <w:r w:rsidR="007C399C" w:rsidRPr="00290453">
        <w:rPr>
          <w:rFonts w:asciiTheme="majorHAnsi" w:hAnsiTheme="majorHAnsi"/>
          <w:szCs w:val="24"/>
        </w:rPr>
        <w:t xml:space="preserve">r. do godz. </w:t>
      </w:r>
      <w:r w:rsidR="00C474D3" w:rsidRPr="00290453">
        <w:rPr>
          <w:rFonts w:asciiTheme="majorHAnsi" w:hAnsiTheme="majorHAnsi"/>
          <w:szCs w:val="24"/>
        </w:rPr>
        <w:t>1</w:t>
      </w:r>
      <w:r w:rsidR="00522040">
        <w:rPr>
          <w:rFonts w:asciiTheme="majorHAnsi" w:hAnsiTheme="majorHAnsi"/>
          <w:szCs w:val="24"/>
        </w:rPr>
        <w:t>2</w:t>
      </w:r>
      <w:r w:rsidR="007C399C" w:rsidRPr="00290453">
        <w:rPr>
          <w:rFonts w:asciiTheme="majorHAnsi" w:hAnsiTheme="majorHAnsi"/>
          <w:szCs w:val="24"/>
        </w:rPr>
        <w:t>.</w:t>
      </w:r>
      <w:r w:rsidR="00AD661F" w:rsidRPr="00290453">
        <w:rPr>
          <w:rFonts w:asciiTheme="majorHAnsi" w:hAnsiTheme="majorHAnsi"/>
          <w:szCs w:val="24"/>
        </w:rPr>
        <w:t>30</w:t>
      </w:r>
      <w:r w:rsidR="007C399C" w:rsidRPr="00290453">
        <w:rPr>
          <w:rFonts w:asciiTheme="majorHAnsi" w:hAnsiTheme="majorHAnsi"/>
          <w:szCs w:val="24"/>
        </w:rPr>
        <w:t>.</w:t>
      </w:r>
    </w:p>
    <w:p w14:paraId="6E17DB9B" w14:textId="5FE94A58" w:rsidR="00420546" w:rsidRDefault="007C399C">
      <w:pPr>
        <w:spacing w:after="10"/>
        <w:ind w:right="0"/>
        <w:rPr>
          <w:rFonts w:asciiTheme="majorHAnsi" w:hAnsiTheme="majorHAnsi"/>
          <w:szCs w:val="24"/>
        </w:rPr>
      </w:pPr>
      <w:r w:rsidRPr="00146B3F">
        <w:rPr>
          <w:rFonts w:asciiTheme="majorHAnsi" w:hAnsiTheme="majorHAnsi"/>
          <w:szCs w:val="24"/>
        </w:rPr>
        <w:t xml:space="preserve"> </w:t>
      </w:r>
    </w:p>
    <w:p w14:paraId="20AC736E" w14:textId="2D359A6D" w:rsidR="00420546" w:rsidRPr="001176E5" w:rsidRDefault="007C399C" w:rsidP="00627638">
      <w:pPr>
        <w:numPr>
          <w:ilvl w:val="0"/>
          <w:numId w:val="1"/>
        </w:numPr>
        <w:spacing w:after="10"/>
        <w:ind w:right="0" w:hanging="360"/>
        <w:rPr>
          <w:rFonts w:asciiTheme="majorHAnsi" w:hAnsiTheme="majorHAnsi"/>
          <w:b/>
          <w:szCs w:val="24"/>
        </w:rPr>
      </w:pPr>
      <w:r w:rsidRPr="001176E5">
        <w:rPr>
          <w:rFonts w:asciiTheme="majorHAnsi" w:hAnsiTheme="majorHAnsi"/>
          <w:b/>
          <w:szCs w:val="24"/>
        </w:rPr>
        <w:t xml:space="preserve">Warunki </w:t>
      </w:r>
      <w:r w:rsidR="009A2C7B" w:rsidRPr="009A2C7B">
        <w:rPr>
          <w:rFonts w:asciiTheme="majorHAnsi" w:hAnsiTheme="majorHAnsi"/>
          <w:b/>
          <w:szCs w:val="24"/>
        </w:rPr>
        <w:t>postępowania</w:t>
      </w:r>
      <w:r w:rsidRPr="001176E5">
        <w:rPr>
          <w:rFonts w:asciiTheme="majorHAnsi" w:hAnsiTheme="majorHAnsi"/>
          <w:b/>
          <w:szCs w:val="24"/>
        </w:rPr>
        <w:t xml:space="preserve"> </w:t>
      </w:r>
    </w:p>
    <w:p w14:paraId="12D4FEC2" w14:textId="5A1CA791" w:rsidR="00420546" w:rsidRPr="00146B3F" w:rsidRDefault="007C399C" w:rsidP="00DF541D">
      <w:pPr>
        <w:spacing w:after="0"/>
        <w:ind w:right="0"/>
        <w:rPr>
          <w:rFonts w:asciiTheme="majorHAnsi" w:hAnsiTheme="majorHAnsi"/>
          <w:szCs w:val="24"/>
        </w:rPr>
      </w:pPr>
      <w:r w:rsidRPr="00146B3F">
        <w:rPr>
          <w:rFonts w:asciiTheme="majorHAnsi" w:hAnsiTheme="majorHAnsi"/>
          <w:szCs w:val="24"/>
        </w:rPr>
        <w:t>Niniejsz</w:t>
      </w:r>
      <w:r w:rsidR="009A2C7B">
        <w:rPr>
          <w:rFonts w:asciiTheme="majorHAnsi" w:hAnsiTheme="majorHAnsi"/>
          <w:szCs w:val="24"/>
        </w:rPr>
        <w:t>e</w:t>
      </w:r>
      <w:r w:rsidRPr="00146B3F">
        <w:rPr>
          <w:rFonts w:asciiTheme="majorHAnsi" w:hAnsiTheme="majorHAnsi"/>
          <w:szCs w:val="24"/>
        </w:rPr>
        <w:t xml:space="preserve"> </w:t>
      </w:r>
      <w:r w:rsidR="009A2C7B" w:rsidRPr="009A2C7B">
        <w:rPr>
          <w:rFonts w:asciiTheme="majorHAnsi" w:hAnsiTheme="majorHAnsi"/>
          <w:szCs w:val="24"/>
        </w:rPr>
        <w:t>postępowani</w:t>
      </w:r>
      <w:r w:rsidR="009A2C7B">
        <w:rPr>
          <w:rFonts w:asciiTheme="majorHAnsi" w:hAnsiTheme="majorHAnsi"/>
          <w:szCs w:val="24"/>
        </w:rPr>
        <w:t>e</w:t>
      </w:r>
      <w:r w:rsidRPr="00146B3F">
        <w:rPr>
          <w:rFonts w:asciiTheme="majorHAnsi" w:hAnsiTheme="majorHAnsi"/>
          <w:szCs w:val="24"/>
        </w:rPr>
        <w:t xml:space="preserve"> jest </w:t>
      </w:r>
      <w:r w:rsidR="009A2C7B" w:rsidRPr="009A2C7B">
        <w:rPr>
          <w:rFonts w:asciiTheme="majorHAnsi" w:hAnsiTheme="majorHAnsi"/>
          <w:szCs w:val="24"/>
        </w:rPr>
        <w:t>postępowani</w:t>
      </w:r>
      <w:r w:rsidRPr="00146B3F">
        <w:rPr>
          <w:rFonts w:asciiTheme="majorHAnsi" w:hAnsiTheme="majorHAnsi"/>
          <w:szCs w:val="24"/>
        </w:rPr>
        <w:t xml:space="preserve">em prowadzonym na podstawie </w:t>
      </w:r>
      <w:r w:rsidRPr="00146B3F">
        <w:rPr>
          <w:rFonts w:asciiTheme="majorHAnsi" w:hAnsiTheme="majorHAnsi"/>
          <w:i/>
          <w:szCs w:val="24"/>
        </w:rPr>
        <w:t>Kodeksu cywilnego</w:t>
      </w:r>
      <w:r w:rsidRPr="00146B3F">
        <w:rPr>
          <w:rFonts w:asciiTheme="majorHAnsi" w:hAnsiTheme="majorHAnsi"/>
          <w:szCs w:val="24"/>
        </w:rPr>
        <w:t>, w szczególności art. 70</w:t>
      </w:r>
      <w:r w:rsidRPr="00146B3F">
        <w:rPr>
          <w:rFonts w:asciiTheme="majorHAnsi" w:hAnsiTheme="majorHAnsi"/>
          <w:szCs w:val="24"/>
          <w:vertAlign w:val="superscript"/>
        </w:rPr>
        <w:t xml:space="preserve">1 </w:t>
      </w:r>
      <w:r w:rsidRPr="00146B3F">
        <w:rPr>
          <w:rFonts w:asciiTheme="majorHAnsi" w:hAnsiTheme="majorHAnsi"/>
          <w:szCs w:val="24"/>
        </w:rPr>
        <w:t>– 70</w:t>
      </w:r>
      <w:r w:rsidRPr="00146B3F">
        <w:rPr>
          <w:rFonts w:asciiTheme="majorHAnsi" w:hAnsiTheme="majorHAnsi"/>
          <w:szCs w:val="24"/>
          <w:vertAlign w:val="superscript"/>
        </w:rPr>
        <w:t xml:space="preserve">5 </w:t>
      </w:r>
      <w:r w:rsidRPr="00146B3F">
        <w:rPr>
          <w:rFonts w:asciiTheme="majorHAnsi" w:hAnsiTheme="majorHAnsi"/>
          <w:i/>
          <w:szCs w:val="24"/>
        </w:rPr>
        <w:t xml:space="preserve">Kodeksu cywilnego </w:t>
      </w:r>
      <w:r w:rsidRPr="00146B3F">
        <w:rPr>
          <w:rFonts w:asciiTheme="majorHAnsi" w:hAnsiTheme="majorHAnsi"/>
          <w:szCs w:val="24"/>
        </w:rPr>
        <w:t>(</w:t>
      </w:r>
      <w:proofErr w:type="spellStart"/>
      <w:r w:rsidR="00C306CF" w:rsidRPr="00146B3F">
        <w:rPr>
          <w:rFonts w:asciiTheme="majorHAnsi" w:hAnsiTheme="majorHAnsi"/>
          <w:szCs w:val="24"/>
        </w:rPr>
        <w:t>t.j</w:t>
      </w:r>
      <w:proofErr w:type="spellEnd"/>
      <w:r w:rsidR="00C306CF" w:rsidRPr="00146B3F">
        <w:rPr>
          <w:rFonts w:asciiTheme="majorHAnsi" w:hAnsiTheme="majorHAnsi"/>
          <w:szCs w:val="24"/>
        </w:rPr>
        <w:t xml:space="preserve">. </w:t>
      </w:r>
      <w:r w:rsidR="00EA6E28" w:rsidRPr="00EF73F4">
        <w:rPr>
          <w:rFonts w:asciiTheme="majorHAnsi" w:hAnsiTheme="majorHAnsi"/>
          <w:szCs w:val="24"/>
        </w:rPr>
        <w:t>Dz.U. z 2023 r., poz. 1610</w:t>
      </w:r>
      <w:r w:rsidR="002D2712">
        <w:rPr>
          <w:rFonts w:asciiTheme="majorHAnsi" w:hAnsiTheme="majorHAnsi"/>
          <w:szCs w:val="24"/>
        </w:rPr>
        <w:t xml:space="preserve"> </w:t>
      </w:r>
      <w:r w:rsidR="002D2712" w:rsidRPr="002D2712">
        <w:rPr>
          <w:rFonts w:asciiTheme="majorHAnsi" w:hAnsiTheme="majorHAnsi"/>
          <w:szCs w:val="24"/>
        </w:rPr>
        <w:t xml:space="preserve">z </w:t>
      </w:r>
      <w:proofErr w:type="spellStart"/>
      <w:r w:rsidR="002D2712" w:rsidRPr="002D2712">
        <w:rPr>
          <w:rFonts w:asciiTheme="majorHAnsi" w:hAnsiTheme="majorHAnsi"/>
          <w:szCs w:val="24"/>
        </w:rPr>
        <w:t>późn</w:t>
      </w:r>
      <w:proofErr w:type="spellEnd"/>
      <w:r w:rsidR="002D2712" w:rsidRPr="002D2712">
        <w:rPr>
          <w:rFonts w:asciiTheme="majorHAnsi" w:hAnsiTheme="majorHAnsi"/>
          <w:szCs w:val="24"/>
        </w:rPr>
        <w:t>. zm.</w:t>
      </w:r>
      <w:r w:rsidRPr="00146B3F">
        <w:rPr>
          <w:rFonts w:asciiTheme="majorHAnsi" w:hAnsiTheme="majorHAnsi"/>
          <w:szCs w:val="24"/>
        </w:rPr>
        <w:t xml:space="preserve">). Na </w:t>
      </w:r>
      <w:r w:rsidR="001176E5">
        <w:rPr>
          <w:rFonts w:asciiTheme="majorHAnsi" w:hAnsiTheme="majorHAnsi"/>
          <w:szCs w:val="24"/>
        </w:rPr>
        <w:t> </w:t>
      </w:r>
      <w:r w:rsidRPr="00146B3F">
        <w:rPr>
          <w:rFonts w:asciiTheme="majorHAnsi" w:hAnsiTheme="majorHAnsi"/>
          <w:szCs w:val="24"/>
        </w:rPr>
        <w:t xml:space="preserve">podstawie </w:t>
      </w:r>
      <w:r w:rsidR="00593834" w:rsidRPr="00146B3F">
        <w:rPr>
          <w:rFonts w:asciiTheme="majorHAnsi" w:hAnsiTheme="majorHAnsi"/>
          <w:szCs w:val="24"/>
        </w:rPr>
        <w:t xml:space="preserve">art. </w:t>
      </w:r>
      <w:r w:rsidR="00593834">
        <w:rPr>
          <w:rFonts w:asciiTheme="majorHAnsi" w:hAnsiTheme="majorHAnsi"/>
          <w:szCs w:val="24"/>
        </w:rPr>
        <w:t>11 ust. 1</w:t>
      </w:r>
      <w:r w:rsidR="00593834" w:rsidRPr="00146B3F">
        <w:rPr>
          <w:rFonts w:asciiTheme="majorHAnsi" w:hAnsiTheme="majorHAnsi"/>
          <w:szCs w:val="24"/>
        </w:rPr>
        <w:t xml:space="preserve"> pkt. </w:t>
      </w:r>
      <w:r w:rsidR="00593834">
        <w:rPr>
          <w:rFonts w:asciiTheme="majorHAnsi" w:hAnsiTheme="majorHAnsi"/>
          <w:szCs w:val="24"/>
        </w:rPr>
        <w:t>7)</w:t>
      </w:r>
      <w:r w:rsidR="00593834" w:rsidRPr="00146B3F">
        <w:rPr>
          <w:rFonts w:asciiTheme="majorHAnsi" w:hAnsiTheme="majorHAnsi"/>
          <w:szCs w:val="24"/>
        </w:rPr>
        <w:t xml:space="preserve"> ustawy z dnia </w:t>
      </w:r>
      <w:r w:rsidR="00593834">
        <w:rPr>
          <w:rFonts w:asciiTheme="majorHAnsi" w:hAnsiTheme="majorHAnsi"/>
          <w:szCs w:val="24"/>
        </w:rPr>
        <w:t>11 września</w:t>
      </w:r>
      <w:r w:rsidR="00593834" w:rsidRPr="00146B3F">
        <w:rPr>
          <w:rFonts w:asciiTheme="majorHAnsi" w:hAnsiTheme="majorHAnsi"/>
          <w:szCs w:val="24"/>
        </w:rPr>
        <w:t xml:space="preserve"> 20</w:t>
      </w:r>
      <w:r w:rsidR="00593834">
        <w:rPr>
          <w:rFonts w:asciiTheme="majorHAnsi" w:hAnsiTheme="majorHAnsi"/>
          <w:szCs w:val="24"/>
        </w:rPr>
        <w:t>19</w:t>
      </w:r>
      <w:r w:rsidR="00593834" w:rsidRPr="00146B3F">
        <w:rPr>
          <w:rFonts w:asciiTheme="majorHAnsi" w:hAnsiTheme="majorHAnsi"/>
          <w:szCs w:val="24"/>
        </w:rPr>
        <w:t xml:space="preserve"> r. Prawo zamówień publicznych (</w:t>
      </w:r>
      <w:proofErr w:type="spellStart"/>
      <w:r w:rsidR="004B41F7">
        <w:rPr>
          <w:rFonts w:asciiTheme="majorHAnsi" w:hAnsiTheme="majorHAnsi"/>
          <w:szCs w:val="24"/>
        </w:rPr>
        <w:t>t.j</w:t>
      </w:r>
      <w:proofErr w:type="spellEnd"/>
      <w:r w:rsidR="004B41F7">
        <w:rPr>
          <w:rFonts w:asciiTheme="majorHAnsi" w:hAnsiTheme="majorHAnsi"/>
          <w:szCs w:val="24"/>
        </w:rPr>
        <w:t xml:space="preserve">. </w:t>
      </w:r>
      <w:r w:rsidR="00EA6E28" w:rsidRPr="00EF73F4">
        <w:rPr>
          <w:rFonts w:asciiTheme="majorHAnsi" w:hAnsiTheme="majorHAnsi"/>
          <w:szCs w:val="24"/>
        </w:rPr>
        <w:t>Dz.U. z 2023 r., poz. 1605</w:t>
      </w:r>
      <w:r w:rsidR="00BF6123" w:rsidRPr="00BF6123">
        <w:rPr>
          <w:rFonts w:asciiTheme="majorHAnsi" w:hAnsiTheme="majorHAnsi"/>
          <w:szCs w:val="24"/>
        </w:rPr>
        <w:t xml:space="preserve"> </w:t>
      </w:r>
      <w:r w:rsidR="00BF6123" w:rsidRPr="002D2712">
        <w:rPr>
          <w:rFonts w:asciiTheme="majorHAnsi" w:hAnsiTheme="majorHAnsi"/>
          <w:szCs w:val="24"/>
        </w:rPr>
        <w:t xml:space="preserve">z </w:t>
      </w:r>
      <w:proofErr w:type="spellStart"/>
      <w:r w:rsidR="00BF6123" w:rsidRPr="002D2712">
        <w:rPr>
          <w:rFonts w:asciiTheme="majorHAnsi" w:hAnsiTheme="majorHAnsi"/>
          <w:szCs w:val="24"/>
        </w:rPr>
        <w:t>późn</w:t>
      </w:r>
      <w:proofErr w:type="spellEnd"/>
      <w:r w:rsidR="00BF6123" w:rsidRPr="002D2712">
        <w:rPr>
          <w:rFonts w:asciiTheme="majorHAnsi" w:hAnsiTheme="majorHAnsi"/>
          <w:szCs w:val="24"/>
        </w:rPr>
        <w:t>. zm</w:t>
      </w:r>
      <w:r w:rsidR="00BF6123">
        <w:rPr>
          <w:rFonts w:asciiTheme="majorHAnsi" w:hAnsiTheme="majorHAnsi"/>
          <w:szCs w:val="24"/>
        </w:rPr>
        <w:t>.</w:t>
      </w:r>
      <w:r w:rsidR="00593834" w:rsidRPr="00146B3F">
        <w:rPr>
          <w:rFonts w:asciiTheme="majorHAnsi" w:hAnsiTheme="majorHAnsi"/>
          <w:szCs w:val="24"/>
        </w:rPr>
        <w:t xml:space="preserve">) </w:t>
      </w:r>
      <w:r w:rsidRPr="00146B3F">
        <w:rPr>
          <w:rFonts w:asciiTheme="majorHAnsi" w:hAnsiTheme="majorHAnsi"/>
          <w:szCs w:val="24"/>
        </w:rPr>
        <w:t>do usług finansowych związanych z</w:t>
      </w:r>
      <w:r w:rsidR="004B41F7">
        <w:rPr>
          <w:rFonts w:asciiTheme="majorHAnsi" w:hAnsiTheme="majorHAnsi"/>
          <w:szCs w:val="24"/>
        </w:rPr>
        <w:t> </w:t>
      </w:r>
      <w:r w:rsidRPr="00146B3F">
        <w:rPr>
          <w:rFonts w:asciiTheme="majorHAnsi" w:hAnsiTheme="majorHAnsi"/>
          <w:szCs w:val="24"/>
        </w:rPr>
        <w:t xml:space="preserve">emisją obligacji nie stosuje się przepisów Prawa zamówień publicznych. </w:t>
      </w:r>
    </w:p>
    <w:p w14:paraId="103E1865" w14:textId="5D833321" w:rsidR="00420546" w:rsidRPr="00146B3F" w:rsidRDefault="007C399C">
      <w:pPr>
        <w:spacing w:after="10"/>
        <w:ind w:right="0"/>
        <w:rPr>
          <w:rFonts w:asciiTheme="majorHAnsi" w:hAnsiTheme="majorHAnsi"/>
          <w:szCs w:val="24"/>
        </w:rPr>
      </w:pPr>
      <w:r w:rsidRPr="00146B3F">
        <w:rPr>
          <w:rFonts w:asciiTheme="majorHAnsi" w:hAnsiTheme="majorHAnsi"/>
          <w:szCs w:val="24"/>
        </w:rPr>
        <w:t>Specyfikacja Warunków P</w:t>
      </w:r>
      <w:r w:rsidR="009A2C7B">
        <w:rPr>
          <w:rFonts w:asciiTheme="majorHAnsi" w:hAnsiTheme="majorHAnsi"/>
          <w:szCs w:val="24"/>
        </w:rPr>
        <w:t>ostępowania</w:t>
      </w:r>
      <w:r w:rsidRPr="00146B3F">
        <w:rPr>
          <w:rFonts w:asciiTheme="majorHAnsi" w:hAnsiTheme="majorHAnsi"/>
          <w:szCs w:val="24"/>
        </w:rPr>
        <w:t xml:space="preserve"> wraz z kryteriami oceny ofert są możliwe do uzyskania na stronie internetowej </w:t>
      </w:r>
      <w:r w:rsidR="00522040">
        <w:rPr>
          <w:rFonts w:asciiTheme="majorHAnsi" w:hAnsiTheme="majorHAnsi"/>
          <w:szCs w:val="24"/>
        </w:rPr>
        <w:t>BIP Gminy</w:t>
      </w:r>
      <w:r w:rsidRPr="00146B3F">
        <w:rPr>
          <w:rFonts w:asciiTheme="majorHAnsi" w:hAnsiTheme="majorHAnsi"/>
          <w:szCs w:val="24"/>
        </w:rPr>
        <w:t xml:space="preserve">. </w:t>
      </w:r>
    </w:p>
    <w:p w14:paraId="393A8BD8" w14:textId="0836FDA4" w:rsidR="00420546" w:rsidRPr="00146B3F" w:rsidRDefault="007C399C">
      <w:pPr>
        <w:spacing w:after="11"/>
        <w:ind w:right="0"/>
        <w:rPr>
          <w:rFonts w:asciiTheme="majorHAnsi" w:hAnsiTheme="majorHAnsi"/>
          <w:szCs w:val="24"/>
        </w:rPr>
      </w:pPr>
      <w:r w:rsidRPr="00146B3F">
        <w:rPr>
          <w:rFonts w:asciiTheme="majorHAnsi" w:hAnsiTheme="majorHAnsi"/>
          <w:szCs w:val="24"/>
        </w:rPr>
        <w:t xml:space="preserve">Organizator zastrzega sobie prawo zmiany Specyfikacji Warunków </w:t>
      </w:r>
      <w:r w:rsidR="009A2C7B">
        <w:rPr>
          <w:rFonts w:asciiTheme="majorHAnsi" w:hAnsiTheme="majorHAnsi"/>
          <w:szCs w:val="24"/>
        </w:rPr>
        <w:t>P</w:t>
      </w:r>
      <w:r w:rsidR="009A2C7B" w:rsidRPr="009A2C7B">
        <w:rPr>
          <w:rFonts w:asciiTheme="majorHAnsi" w:hAnsiTheme="majorHAnsi"/>
          <w:szCs w:val="24"/>
        </w:rPr>
        <w:t>ostępowania</w:t>
      </w:r>
      <w:r w:rsidRPr="00146B3F">
        <w:rPr>
          <w:rFonts w:asciiTheme="majorHAnsi" w:hAnsiTheme="majorHAnsi"/>
          <w:szCs w:val="24"/>
        </w:rPr>
        <w:t xml:space="preserve">. </w:t>
      </w:r>
    </w:p>
    <w:p w14:paraId="1613BD4E" w14:textId="699441E8" w:rsidR="00420546" w:rsidRDefault="007C399C">
      <w:pPr>
        <w:spacing w:after="10"/>
        <w:ind w:right="0"/>
        <w:rPr>
          <w:rFonts w:asciiTheme="majorHAnsi" w:hAnsiTheme="majorHAnsi"/>
          <w:szCs w:val="24"/>
        </w:rPr>
      </w:pPr>
      <w:r w:rsidRPr="00146B3F">
        <w:rPr>
          <w:rFonts w:asciiTheme="majorHAnsi" w:hAnsiTheme="majorHAnsi"/>
          <w:szCs w:val="24"/>
        </w:rPr>
        <w:t xml:space="preserve">Organizator zastrzega sobie możliwość </w:t>
      </w:r>
      <w:r w:rsidR="003E7BDD">
        <w:rPr>
          <w:rFonts w:asciiTheme="majorHAnsi" w:hAnsiTheme="majorHAnsi"/>
          <w:szCs w:val="24"/>
        </w:rPr>
        <w:t>zamknięcia</w:t>
      </w:r>
      <w:r w:rsidRPr="00146B3F">
        <w:rPr>
          <w:rFonts w:asciiTheme="majorHAnsi" w:hAnsiTheme="majorHAnsi"/>
          <w:szCs w:val="24"/>
        </w:rPr>
        <w:t xml:space="preserve"> </w:t>
      </w:r>
      <w:r w:rsidR="009A2C7B" w:rsidRPr="009A2C7B">
        <w:rPr>
          <w:rFonts w:asciiTheme="majorHAnsi" w:hAnsiTheme="majorHAnsi"/>
          <w:szCs w:val="24"/>
        </w:rPr>
        <w:t>postępowania</w:t>
      </w:r>
      <w:r w:rsidRPr="00146B3F">
        <w:rPr>
          <w:rFonts w:asciiTheme="majorHAnsi" w:hAnsiTheme="majorHAnsi"/>
          <w:szCs w:val="24"/>
        </w:rPr>
        <w:t xml:space="preserve"> </w:t>
      </w:r>
      <w:r w:rsidR="00143FA4">
        <w:rPr>
          <w:rFonts w:asciiTheme="majorHAnsi" w:hAnsiTheme="majorHAnsi"/>
          <w:szCs w:val="24"/>
        </w:rPr>
        <w:t xml:space="preserve">(jego odwołania) </w:t>
      </w:r>
      <w:r w:rsidRPr="00146B3F">
        <w:rPr>
          <w:rFonts w:asciiTheme="majorHAnsi" w:hAnsiTheme="majorHAnsi"/>
          <w:szCs w:val="24"/>
        </w:rPr>
        <w:t xml:space="preserve">na każdym etapie bez podania przyczyny. </w:t>
      </w:r>
    </w:p>
    <w:p w14:paraId="0E521907" w14:textId="77777777" w:rsidR="00420546" w:rsidRPr="00146B3F" w:rsidRDefault="007C399C" w:rsidP="00627638">
      <w:pPr>
        <w:spacing w:after="13"/>
        <w:ind w:left="0" w:right="0" w:firstLine="0"/>
        <w:rPr>
          <w:rFonts w:asciiTheme="majorHAnsi" w:hAnsiTheme="majorHAnsi"/>
          <w:szCs w:val="24"/>
        </w:rPr>
      </w:pPr>
      <w:r w:rsidRPr="00146B3F">
        <w:rPr>
          <w:rFonts w:asciiTheme="majorHAnsi" w:hAnsiTheme="majorHAnsi"/>
          <w:szCs w:val="24"/>
        </w:rPr>
        <w:t xml:space="preserve">Organizator zastrzega sobie prawo do negocjacji warunków złożonych ofert, a także wyboru oferty bez negocjacji. </w:t>
      </w:r>
    </w:p>
    <w:p w14:paraId="26078577" w14:textId="77777777" w:rsidR="00F37242" w:rsidRPr="004E7145" w:rsidRDefault="00F37242" w:rsidP="00F37242">
      <w:pPr>
        <w:spacing w:after="0"/>
        <w:ind w:right="0"/>
        <w:rPr>
          <w:rFonts w:asciiTheme="majorHAnsi" w:hAnsiTheme="majorHAnsi"/>
          <w:color w:val="000000" w:themeColor="text1"/>
          <w:szCs w:val="24"/>
        </w:rPr>
      </w:pPr>
      <w:r w:rsidRPr="004E7145">
        <w:rPr>
          <w:rFonts w:asciiTheme="majorHAnsi" w:hAnsiTheme="majorHAnsi"/>
          <w:color w:val="000000" w:themeColor="text1"/>
          <w:szCs w:val="24"/>
        </w:rPr>
        <w:t>Organizator zastrzega, że Oferenci są związani ofertą do zakończenia postępowania, jednak nie dłużej niż 30 dni od dnia upływu terminu składania ofert, przy czym pierwszym dniem terminu związania ofertą jest dzień, w którym upływa termin składania ofert.</w:t>
      </w:r>
    </w:p>
    <w:p w14:paraId="7E96E427" w14:textId="00F3DA3A" w:rsidR="00420546" w:rsidRPr="00146B3F" w:rsidRDefault="007C399C">
      <w:pPr>
        <w:spacing w:after="0"/>
        <w:ind w:right="0"/>
        <w:rPr>
          <w:rFonts w:asciiTheme="majorHAnsi" w:hAnsiTheme="majorHAnsi"/>
          <w:szCs w:val="24"/>
        </w:rPr>
      </w:pPr>
      <w:r w:rsidRPr="00146B3F">
        <w:rPr>
          <w:rFonts w:asciiTheme="majorHAnsi" w:hAnsiTheme="majorHAnsi"/>
          <w:szCs w:val="24"/>
        </w:rPr>
        <w:tab/>
        <w:t xml:space="preserve"> </w:t>
      </w:r>
      <w:r w:rsidRPr="00146B3F">
        <w:rPr>
          <w:rFonts w:asciiTheme="majorHAnsi" w:hAnsiTheme="majorHAnsi"/>
          <w:szCs w:val="24"/>
        </w:rPr>
        <w:br w:type="page"/>
      </w:r>
    </w:p>
    <w:p w14:paraId="51B53B9D" w14:textId="2CBABACE" w:rsidR="005275E6" w:rsidRPr="00627638" w:rsidRDefault="005275E6" w:rsidP="00347088">
      <w:pPr>
        <w:spacing w:after="0" w:line="250" w:lineRule="auto"/>
        <w:ind w:left="0" w:right="0" w:firstLine="0"/>
        <w:jc w:val="center"/>
        <w:rPr>
          <w:rFonts w:asciiTheme="majorHAnsi" w:hAnsiTheme="majorHAnsi"/>
          <w:b/>
          <w:color w:val="auto"/>
          <w:szCs w:val="24"/>
        </w:rPr>
      </w:pPr>
      <w:r w:rsidRPr="00627638">
        <w:rPr>
          <w:rFonts w:asciiTheme="majorHAnsi" w:hAnsiTheme="majorHAnsi"/>
          <w:b/>
          <w:color w:val="auto"/>
          <w:szCs w:val="24"/>
        </w:rPr>
        <w:t xml:space="preserve">SPECYFIKACJA </w:t>
      </w:r>
      <w:r w:rsidR="00BD719E" w:rsidRPr="00627638">
        <w:rPr>
          <w:rFonts w:asciiTheme="majorHAnsi" w:hAnsiTheme="majorHAnsi"/>
          <w:b/>
          <w:color w:val="auto"/>
          <w:szCs w:val="24"/>
        </w:rPr>
        <w:t xml:space="preserve">WARUNKÓW </w:t>
      </w:r>
      <w:r w:rsidR="00BD719E" w:rsidRPr="009A2C7B">
        <w:rPr>
          <w:rFonts w:asciiTheme="majorHAnsi" w:hAnsiTheme="majorHAnsi"/>
          <w:b/>
          <w:color w:val="auto"/>
          <w:szCs w:val="24"/>
        </w:rPr>
        <w:t>POSTĘPOWANIA</w:t>
      </w:r>
      <w:r w:rsidR="00BD719E" w:rsidRPr="00627638">
        <w:rPr>
          <w:rFonts w:asciiTheme="majorHAnsi" w:hAnsiTheme="majorHAnsi"/>
          <w:b/>
          <w:color w:val="auto"/>
          <w:szCs w:val="24"/>
        </w:rPr>
        <w:t xml:space="preserve"> NA WYBÓR </w:t>
      </w:r>
      <w:r w:rsidRPr="00627638">
        <w:rPr>
          <w:rFonts w:asciiTheme="majorHAnsi" w:hAnsiTheme="majorHAnsi"/>
          <w:b/>
          <w:color w:val="auto"/>
          <w:szCs w:val="24"/>
        </w:rPr>
        <w:t>PODMIOTU,</w:t>
      </w:r>
    </w:p>
    <w:p w14:paraId="7DBB985C" w14:textId="4C728B54" w:rsidR="00420546" w:rsidRPr="00020BE2" w:rsidRDefault="005275E6" w:rsidP="00020BE2">
      <w:pPr>
        <w:spacing w:after="0" w:line="250" w:lineRule="auto"/>
        <w:ind w:left="0" w:right="0" w:firstLine="0"/>
        <w:jc w:val="center"/>
        <w:rPr>
          <w:rFonts w:asciiTheme="majorHAnsi" w:hAnsiTheme="majorHAnsi"/>
          <w:b/>
          <w:color w:val="auto"/>
          <w:szCs w:val="24"/>
        </w:rPr>
      </w:pPr>
      <w:r w:rsidRPr="00627638">
        <w:rPr>
          <w:rFonts w:asciiTheme="majorHAnsi" w:hAnsiTheme="majorHAnsi"/>
          <w:b/>
          <w:color w:val="auto"/>
          <w:szCs w:val="24"/>
        </w:rPr>
        <w:t>KTÓRY</w:t>
      </w:r>
      <w:r w:rsidR="00347088" w:rsidRPr="00627638">
        <w:rPr>
          <w:rFonts w:asciiTheme="majorHAnsi" w:hAnsiTheme="majorHAnsi"/>
          <w:b/>
          <w:color w:val="auto"/>
          <w:szCs w:val="24"/>
        </w:rPr>
        <w:t xml:space="preserve"> ZORGANIZUJE NABYCIE LUB </w:t>
      </w:r>
      <w:r w:rsidRPr="00627638">
        <w:rPr>
          <w:rFonts w:asciiTheme="majorHAnsi" w:hAnsiTheme="majorHAnsi"/>
          <w:b/>
          <w:color w:val="auto"/>
          <w:szCs w:val="24"/>
        </w:rPr>
        <w:t>NABĘDZIE NA RACHUNEK WŁASNY OBLIGACJE</w:t>
      </w:r>
      <w:r w:rsidR="00347088" w:rsidRPr="00627638">
        <w:rPr>
          <w:rFonts w:asciiTheme="majorHAnsi" w:hAnsiTheme="majorHAnsi"/>
          <w:b/>
          <w:color w:val="auto"/>
          <w:szCs w:val="24"/>
        </w:rPr>
        <w:t xml:space="preserve"> </w:t>
      </w:r>
      <w:r w:rsidRPr="00627638">
        <w:rPr>
          <w:rFonts w:asciiTheme="majorHAnsi" w:hAnsiTheme="majorHAnsi"/>
          <w:b/>
          <w:color w:val="auto"/>
          <w:szCs w:val="24"/>
        </w:rPr>
        <w:t xml:space="preserve">EMITOWANE </w:t>
      </w:r>
      <w:r w:rsidR="000D7866" w:rsidRPr="00020BE2">
        <w:rPr>
          <w:rFonts w:asciiTheme="majorHAnsi" w:hAnsiTheme="majorHAnsi"/>
          <w:b/>
          <w:color w:val="auto"/>
          <w:szCs w:val="24"/>
        </w:rPr>
        <w:t xml:space="preserve">PRZEZ </w:t>
      </w:r>
      <w:r w:rsidR="000D7866">
        <w:rPr>
          <w:rFonts w:asciiTheme="majorHAnsi" w:hAnsiTheme="majorHAnsi"/>
          <w:b/>
          <w:color w:val="auto"/>
          <w:szCs w:val="24"/>
        </w:rPr>
        <w:t xml:space="preserve">GMINĘ </w:t>
      </w:r>
      <w:r w:rsidR="00522040">
        <w:rPr>
          <w:rFonts w:asciiTheme="majorHAnsi" w:hAnsiTheme="majorHAnsi"/>
          <w:b/>
          <w:color w:val="auto"/>
          <w:szCs w:val="24"/>
        </w:rPr>
        <w:t>JASIEŃ</w:t>
      </w:r>
      <w:r w:rsidR="000D7866">
        <w:rPr>
          <w:rFonts w:asciiTheme="majorHAnsi" w:hAnsiTheme="majorHAnsi"/>
          <w:b/>
          <w:color w:val="auto"/>
          <w:szCs w:val="24"/>
        </w:rPr>
        <w:t xml:space="preserve"> </w:t>
      </w:r>
      <w:r w:rsidR="000D7866" w:rsidRPr="00020BE2">
        <w:rPr>
          <w:rFonts w:asciiTheme="majorHAnsi" w:hAnsiTheme="majorHAnsi"/>
          <w:b/>
          <w:color w:val="auto"/>
          <w:szCs w:val="24"/>
        </w:rPr>
        <w:t>W 202</w:t>
      </w:r>
      <w:r w:rsidR="00522040">
        <w:rPr>
          <w:rFonts w:asciiTheme="majorHAnsi" w:hAnsiTheme="majorHAnsi"/>
          <w:b/>
          <w:color w:val="auto"/>
          <w:szCs w:val="24"/>
        </w:rPr>
        <w:t>4</w:t>
      </w:r>
      <w:r w:rsidR="000D7866" w:rsidRPr="00020BE2">
        <w:rPr>
          <w:rFonts w:asciiTheme="majorHAnsi" w:hAnsiTheme="majorHAnsi"/>
          <w:b/>
          <w:color w:val="auto"/>
          <w:szCs w:val="24"/>
        </w:rPr>
        <w:t xml:space="preserve"> </w:t>
      </w:r>
      <w:r w:rsidR="00627638" w:rsidRPr="00020BE2">
        <w:rPr>
          <w:rFonts w:asciiTheme="majorHAnsi" w:hAnsiTheme="majorHAnsi"/>
          <w:b/>
          <w:color w:val="auto"/>
          <w:szCs w:val="24"/>
        </w:rPr>
        <w:t>ROKU</w:t>
      </w:r>
    </w:p>
    <w:p w14:paraId="20D10CB7" w14:textId="57D1074C" w:rsidR="00420546" w:rsidRPr="00146B3F" w:rsidRDefault="00420546">
      <w:pPr>
        <w:spacing w:after="210" w:line="259" w:lineRule="auto"/>
        <w:ind w:left="764" w:right="0" w:firstLine="0"/>
        <w:jc w:val="center"/>
        <w:rPr>
          <w:rFonts w:asciiTheme="majorHAnsi" w:hAnsiTheme="majorHAnsi"/>
          <w:b/>
          <w:szCs w:val="24"/>
        </w:rPr>
      </w:pPr>
    </w:p>
    <w:p w14:paraId="0EE195BC" w14:textId="4769C535" w:rsidR="00420546" w:rsidRPr="00146B3F" w:rsidRDefault="007C399C" w:rsidP="001738D9">
      <w:pPr>
        <w:numPr>
          <w:ilvl w:val="0"/>
          <w:numId w:val="2"/>
        </w:numPr>
        <w:spacing w:after="47"/>
        <w:ind w:right="0" w:hanging="413"/>
        <w:rPr>
          <w:rFonts w:asciiTheme="majorHAnsi" w:hAnsiTheme="majorHAnsi"/>
          <w:b/>
          <w:szCs w:val="24"/>
        </w:rPr>
      </w:pPr>
      <w:r w:rsidRPr="00146B3F">
        <w:rPr>
          <w:rFonts w:asciiTheme="majorHAnsi" w:hAnsiTheme="majorHAnsi"/>
          <w:b/>
          <w:szCs w:val="24"/>
        </w:rPr>
        <w:t xml:space="preserve">EMITENT </w:t>
      </w:r>
    </w:p>
    <w:p w14:paraId="7F3A0B2F" w14:textId="77777777" w:rsidR="00420546" w:rsidRPr="00146B3F" w:rsidRDefault="007C399C">
      <w:pPr>
        <w:spacing w:after="0" w:line="259" w:lineRule="auto"/>
        <w:ind w:left="0" w:right="0" w:firstLine="0"/>
        <w:jc w:val="left"/>
        <w:rPr>
          <w:rFonts w:asciiTheme="majorHAnsi" w:hAnsiTheme="majorHAnsi"/>
          <w:b/>
          <w:szCs w:val="24"/>
        </w:rPr>
      </w:pPr>
      <w:r w:rsidRPr="00146B3F">
        <w:rPr>
          <w:rFonts w:asciiTheme="majorHAnsi" w:hAnsiTheme="majorHAnsi"/>
          <w:b/>
          <w:szCs w:val="24"/>
        </w:rPr>
        <w:t xml:space="preserve"> </w:t>
      </w:r>
    </w:p>
    <w:p w14:paraId="689E2076" w14:textId="77777777" w:rsidR="00522040" w:rsidRDefault="00522040" w:rsidP="00522040">
      <w:pPr>
        <w:spacing w:after="0" w:line="240" w:lineRule="auto"/>
        <w:ind w:left="11" w:right="6" w:hanging="11"/>
        <w:rPr>
          <w:rFonts w:asciiTheme="majorHAnsi" w:hAnsiTheme="majorHAnsi"/>
          <w:b/>
          <w:sz w:val="28"/>
        </w:rPr>
      </w:pPr>
      <w:r w:rsidRPr="00CA4F00">
        <w:rPr>
          <w:rFonts w:asciiTheme="majorHAnsi" w:hAnsiTheme="majorHAnsi"/>
          <w:b/>
          <w:sz w:val="28"/>
        </w:rPr>
        <w:t xml:space="preserve">GMINA </w:t>
      </w:r>
      <w:r>
        <w:rPr>
          <w:rFonts w:asciiTheme="majorHAnsi" w:hAnsiTheme="majorHAnsi"/>
          <w:b/>
          <w:sz w:val="28"/>
        </w:rPr>
        <w:t>JASIEŃ</w:t>
      </w:r>
    </w:p>
    <w:p w14:paraId="155032D3" w14:textId="77777777" w:rsidR="00522040" w:rsidRPr="00A02351" w:rsidRDefault="00522040" w:rsidP="00522040">
      <w:pPr>
        <w:spacing w:after="0" w:line="240" w:lineRule="auto"/>
        <w:ind w:left="11" w:right="6" w:hanging="11"/>
        <w:rPr>
          <w:rFonts w:asciiTheme="majorHAnsi" w:hAnsiTheme="majorHAnsi"/>
          <w:szCs w:val="24"/>
        </w:rPr>
      </w:pPr>
      <w:r w:rsidRPr="003873E0">
        <w:rPr>
          <w:rFonts w:asciiTheme="majorHAnsi" w:hAnsiTheme="majorHAnsi"/>
          <w:szCs w:val="24"/>
        </w:rPr>
        <w:t>reprezentowan</w:t>
      </w:r>
      <w:r>
        <w:rPr>
          <w:rFonts w:asciiTheme="majorHAnsi" w:hAnsiTheme="majorHAnsi"/>
          <w:szCs w:val="24"/>
        </w:rPr>
        <w:t>a</w:t>
      </w:r>
      <w:r w:rsidRPr="003873E0">
        <w:rPr>
          <w:rFonts w:asciiTheme="majorHAnsi" w:hAnsiTheme="majorHAnsi"/>
          <w:szCs w:val="24"/>
        </w:rPr>
        <w:t xml:space="preserve"> przez</w:t>
      </w:r>
      <w:r w:rsidRPr="00A02351">
        <w:rPr>
          <w:rFonts w:asciiTheme="majorHAnsi" w:hAnsiTheme="majorHAnsi"/>
          <w:szCs w:val="24"/>
        </w:rPr>
        <w:t xml:space="preserve"> </w:t>
      </w:r>
      <w:r w:rsidRPr="00A02351">
        <w:rPr>
          <w:rFonts w:asciiTheme="majorHAnsi" w:hAnsiTheme="majorHAnsi"/>
          <w:b/>
          <w:bCs/>
          <w:szCs w:val="24"/>
        </w:rPr>
        <w:t xml:space="preserve">Burmistrza </w:t>
      </w:r>
      <w:r>
        <w:rPr>
          <w:rFonts w:asciiTheme="majorHAnsi" w:hAnsiTheme="majorHAnsi"/>
          <w:b/>
          <w:bCs/>
          <w:szCs w:val="24"/>
        </w:rPr>
        <w:t>Jasienia</w:t>
      </w:r>
    </w:p>
    <w:p w14:paraId="40BA87F8" w14:textId="77777777" w:rsidR="00522040" w:rsidRPr="00C37DEC" w:rsidRDefault="00522040" w:rsidP="00522040">
      <w:pPr>
        <w:spacing w:after="0" w:line="240" w:lineRule="auto"/>
        <w:ind w:left="11" w:right="6" w:hanging="11"/>
        <w:rPr>
          <w:rFonts w:asciiTheme="minorHAnsi" w:hAnsiTheme="minorHAnsi"/>
          <w:b/>
          <w:sz w:val="28"/>
        </w:rPr>
      </w:pPr>
    </w:p>
    <w:p w14:paraId="4EFEFB3A" w14:textId="77777777" w:rsidR="00522040" w:rsidRDefault="00522040" w:rsidP="00522040">
      <w:pPr>
        <w:spacing w:after="12" w:line="259" w:lineRule="auto"/>
        <w:ind w:left="0" w:right="0" w:firstLine="0"/>
        <w:jc w:val="left"/>
        <w:rPr>
          <w:rFonts w:asciiTheme="majorHAnsi" w:hAnsiTheme="majorHAnsi"/>
          <w:b/>
          <w:szCs w:val="24"/>
        </w:rPr>
      </w:pPr>
      <w:r w:rsidRPr="00A02351">
        <w:rPr>
          <w:rFonts w:asciiTheme="majorHAnsi" w:hAnsiTheme="majorHAnsi"/>
          <w:b/>
          <w:szCs w:val="24"/>
        </w:rPr>
        <w:t>Adres:</w:t>
      </w:r>
    </w:p>
    <w:p w14:paraId="26F8BA83" w14:textId="77777777" w:rsidR="00522040" w:rsidRPr="004812F4" w:rsidRDefault="00522040" w:rsidP="00522040">
      <w:pPr>
        <w:spacing w:after="0" w:line="259" w:lineRule="auto"/>
        <w:ind w:left="0" w:right="0" w:firstLine="0"/>
        <w:jc w:val="left"/>
        <w:rPr>
          <w:rFonts w:asciiTheme="majorHAnsi" w:hAnsiTheme="majorHAnsi"/>
          <w:b/>
          <w:szCs w:val="24"/>
        </w:rPr>
      </w:pPr>
      <w:r w:rsidRPr="004812F4">
        <w:rPr>
          <w:rFonts w:asciiTheme="majorHAnsi" w:hAnsiTheme="majorHAnsi"/>
          <w:b/>
          <w:szCs w:val="24"/>
        </w:rPr>
        <w:t xml:space="preserve">Urząd Miejski </w:t>
      </w:r>
      <w:r>
        <w:rPr>
          <w:rFonts w:asciiTheme="majorHAnsi" w:hAnsiTheme="majorHAnsi"/>
          <w:b/>
          <w:szCs w:val="24"/>
        </w:rPr>
        <w:t>w</w:t>
      </w:r>
      <w:r w:rsidRPr="004812F4">
        <w:rPr>
          <w:rFonts w:asciiTheme="majorHAnsi" w:hAnsiTheme="majorHAnsi"/>
          <w:b/>
          <w:szCs w:val="24"/>
        </w:rPr>
        <w:t xml:space="preserve"> Jasieniu</w:t>
      </w:r>
    </w:p>
    <w:p w14:paraId="2F17F048" w14:textId="77777777" w:rsidR="00522040" w:rsidRPr="004812F4" w:rsidRDefault="00522040" w:rsidP="00522040">
      <w:pPr>
        <w:spacing w:after="0" w:line="259" w:lineRule="auto"/>
        <w:ind w:left="0" w:right="0" w:firstLine="0"/>
        <w:jc w:val="left"/>
        <w:rPr>
          <w:rFonts w:asciiTheme="majorHAnsi" w:hAnsiTheme="majorHAnsi"/>
          <w:b/>
          <w:szCs w:val="24"/>
        </w:rPr>
      </w:pPr>
      <w:r w:rsidRPr="004812F4">
        <w:rPr>
          <w:rFonts w:asciiTheme="majorHAnsi" w:hAnsiTheme="majorHAnsi"/>
          <w:b/>
          <w:szCs w:val="24"/>
        </w:rPr>
        <w:t>ul. XX-</w:t>
      </w:r>
      <w:proofErr w:type="spellStart"/>
      <w:r w:rsidRPr="004812F4">
        <w:rPr>
          <w:rFonts w:asciiTheme="majorHAnsi" w:hAnsiTheme="majorHAnsi"/>
          <w:b/>
          <w:szCs w:val="24"/>
        </w:rPr>
        <w:t>lecia</w:t>
      </w:r>
      <w:proofErr w:type="spellEnd"/>
      <w:r w:rsidRPr="004812F4">
        <w:rPr>
          <w:rFonts w:asciiTheme="majorHAnsi" w:hAnsiTheme="majorHAnsi"/>
          <w:b/>
          <w:szCs w:val="24"/>
        </w:rPr>
        <w:t xml:space="preserve"> 20</w:t>
      </w:r>
    </w:p>
    <w:p w14:paraId="4469D8F1" w14:textId="77777777" w:rsidR="00522040" w:rsidRPr="004812F4" w:rsidRDefault="00522040" w:rsidP="00522040">
      <w:pPr>
        <w:spacing w:after="0" w:line="259" w:lineRule="auto"/>
        <w:ind w:left="0" w:right="0" w:firstLine="0"/>
        <w:jc w:val="left"/>
        <w:rPr>
          <w:rFonts w:asciiTheme="majorHAnsi" w:hAnsiTheme="majorHAnsi"/>
          <w:b/>
          <w:szCs w:val="24"/>
        </w:rPr>
      </w:pPr>
      <w:r w:rsidRPr="004812F4">
        <w:rPr>
          <w:rFonts w:asciiTheme="majorHAnsi" w:hAnsiTheme="majorHAnsi"/>
          <w:b/>
          <w:szCs w:val="24"/>
        </w:rPr>
        <w:t>68-320 Jasień</w:t>
      </w:r>
    </w:p>
    <w:p w14:paraId="731881CD" w14:textId="626FF6E3" w:rsidR="00420546" w:rsidRPr="00392E8E" w:rsidRDefault="00420546">
      <w:pPr>
        <w:spacing w:after="0" w:line="259" w:lineRule="auto"/>
        <w:ind w:left="0" w:right="0" w:firstLine="0"/>
        <w:jc w:val="left"/>
        <w:rPr>
          <w:rFonts w:asciiTheme="majorHAnsi" w:hAnsiTheme="majorHAnsi"/>
          <w:b/>
          <w:szCs w:val="24"/>
        </w:rPr>
      </w:pPr>
    </w:p>
    <w:p w14:paraId="0E389694" w14:textId="77777777" w:rsidR="00420546" w:rsidRPr="00146B3F" w:rsidRDefault="007C399C">
      <w:pPr>
        <w:numPr>
          <w:ilvl w:val="0"/>
          <w:numId w:val="2"/>
        </w:numPr>
        <w:spacing w:after="47"/>
        <w:ind w:right="0" w:hanging="413"/>
        <w:rPr>
          <w:rFonts w:asciiTheme="majorHAnsi" w:hAnsiTheme="majorHAnsi"/>
          <w:szCs w:val="24"/>
        </w:rPr>
      </w:pPr>
      <w:r w:rsidRPr="00146B3F">
        <w:rPr>
          <w:rFonts w:asciiTheme="majorHAnsi" w:hAnsiTheme="majorHAnsi"/>
          <w:b/>
          <w:szCs w:val="24"/>
        </w:rPr>
        <w:t xml:space="preserve">CEL EMISJI </w:t>
      </w:r>
    </w:p>
    <w:p w14:paraId="094476CE" w14:textId="105E5CAF" w:rsidR="003A443A" w:rsidRDefault="009D68C2" w:rsidP="009D68C2">
      <w:pPr>
        <w:rPr>
          <w:rFonts w:asciiTheme="majorHAnsi" w:hAnsiTheme="majorHAnsi"/>
          <w:szCs w:val="24"/>
        </w:rPr>
      </w:pPr>
      <w:r w:rsidRPr="009D68C2">
        <w:rPr>
          <w:rFonts w:asciiTheme="majorHAnsi" w:hAnsiTheme="majorHAnsi"/>
          <w:szCs w:val="24"/>
        </w:rPr>
        <w:t>Emisja obligacji ma na celu pokrycie planowanego deficytu budżetowego w 202</w:t>
      </w:r>
      <w:r w:rsidR="00522040">
        <w:rPr>
          <w:rFonts w:asciiTheme="majorHAnsi" w:hAnsiTheme="majorHAnsi"/>
          <w:szCs w:val="24"/>
        </w:rPr>
        <w:t>4</w:t>
      </w:r>
      <w:r>
        <w:rPr>
          <w:rFonts w:asciiTheme="majorHAnsi" w:hAnsiTheme="majorHAnsi"/>
          <w:szCs w:val="24"/>
        </w:rPr>
        <w:t xml:space="preserve"> </w:t>
      </w:r>
      <w:r w:rsidRPr="009D68C2">
        <w:rPr>
          <w:rFonts w:asciiTheme="majorHAnsi" w:hAnsiTheme="majorHAnsi"/>
          <w:szCs w:val="24"/>
        </w:rPr>
        <w:t xml:space="preserve">roku </w:t>
      </w:r>
      <w:r w:rsidR="00522040">
        <w:rPr>
          <w:rFonts w:asciiTheme="majorHAnsi" w:hAnsiTheme="majorHAnsi"/>
          <w:szCs w:val="24"/>
        </w:rPr>
        <w:t>związanego z wydatkami majątkowymi.</w:t>
      </w:r>
      <w:r w:rsidR="003A443A" w:rsidRPr="003A443A">
        <w:rPr>
          <w:rFonts w:asciiTheme="majorHAnsi" w:hAnsiTheme="majorHAnsi"/>
          <w:szCs w:val="24"/>
        </w:rPr>
        <w:t xml:space="preserve"> </w:t>
      </w:r>
    </w:p>
    <w:p w14:paraId="7F25A143" w14:textId="019C36C6" w:rsidR="00420546" w:rsidRPr="00146B3F" w:rsidRDefault="007C399C" w:rsidP="00F351DA">
      <w:pPr>
        <w:numPr>
          <w:ilvl w:val="0"/>
          <w:numId w:val="2"/>
        </w:numPr>
        <w:spacing w:after="47"/>
        <w:ind w:right="0" w:hanging="413"/>
        <w:rPr>
          <w:rFonts w:asciiTheme="majorHAnsi" w:hAnsiTheme="majorHAnsi"/>
          <w:b/>
          <w:szCs w:val="24"/>
        </w:rPr>
      </w:pPr>
      <w:r w:rsidRPr="00146B3F">
        <w:rPr>
          <w:rFonts w:asciiTheme="majorHAnsi" w:hAnsiTheme="majorHAnsi"/>
          <w:b/>
          <w:szCs w:val="24"/>
        </w:rPr>
        <w:t xml:space="preserve">OKREŚLENIE </w:t>
      </w:r>
      <w:r w:rsidR="00BD719E" w:rsidRPr="00146B3F">
        <w:rPr>
          <w:rFonts w:asciiTheme="majorHAnsi" w:hAnsiTheme="majorHAnsi"/>
          <w:b/>
          <w:szCs w:val="24"/>
        </w:rPr>
        <w:t xml:space="preserve">PRZEDMIOTU </w:t>
      </w:r>
      <w:r w:rsidR="00BD719E" w:rsidRPr="00BD719E">
        <w:rPr>
          <w:rFonts w:asciiTheme="majorHAnsi" w:hAnsiTheme="majorHAnsi"/>
          <w:b/>
          <w:szCs w:val="24"/>
        </w:rPr>
        <w:t>POSTĘPOWANIA</w:t>
      </w:r>
      <w:r w:rsidR="00BD719E" w:rsidRPr="00146B3F">
        <w:rPr>
          <w:rFonts w:asciiTheme="majorHAnsi" w:hAnsiTheme="majorHAnsi"/>
          <w:b/>
          <w:szCs w:val="24"/>
        </w:rPr>
        <w:t xml:space="preserve"> </w:t>
      </w:r>
    </w:p>
    <w:p w14:paraId="61A87C4D" w14:textId="3E5CA549" w:rsidR="00420546" w:rsidRPr="00214DEE" w:rsidRDefault="007C399C" w:rsidP="00146B3F">
      <w:pPr>
        <w:numPr>
          <w:ilvl w:val="1"/>
          <w:numId w:val="2"/>
        </w:numPr>
        <w:ind w:left="851" w:right="0" w:hanging="506"/>
        <w:rPr>
          <w:rFonts w:asciiTheme="majorHAnsi" w:hAnsiTheme="majorHAnsi"/>
          <w:color w:val="auto"/>
          <w:szCs w:val="24"/>
        </w:rPr>
      </w:pPr>
      <w:r w:rsidRPr="00146B3F">
        <w:rPr>
          <w:rFonts w:asciiTheme="majorHAnsi" w:hAnsiTheme="majorHAnsi"/>
          <w:szCs w:val="24"/>
        </w:rPr>
        <w:t xml:space="preserve">Przedmiotem </w:t>
      </w:r>
      <w:r w:rsidR="00BD719E" w:rsidRPr="00BD719E">
        <w:rPr>
          <w:rFonts w:asciiTheme="majorHAnsi" w:hAnsiTheme="majorHAnsi"/>
          <w:color w:val="auto"/>
          <w:szCs w:val="24"/>
        </w:rPr>
        <w:t>postępowania</w:t>
      </w:r>
      <w:r w:rsidRPr="00214DEE">
        <w:rPr>
          <w:rFonts w:asciiTheme="majorHAnsi" w:hAnsiTheme="majorHAnsi"/>
          <w:color w:val="auto"/>
          <w:szCs w:val="24"/>
        </w:rPr>
        <w:t xml:space="preserve"> jest wybór podmiotu, który będzie świadczył kompleksową usługę związaną z </w:t>
      </w:r>
      <w:r w:rsidR="00347088" w:rsidRPr="00214DEE">
        <w:rPr>
          <w:rFonts w:asciiTheme="majorHAnsi" w:hAnsiTheme="majorHAnsi"/>
          <w:color w:val="auto"/>
          <w:szCs w:val="24"/>
        </w:rPr>
        <w:t xml:space="preserve">organizacją nabycia lub </w:t>
      </w:r>
      <w:r w:rsidR="005275E6" w:rsidRPr="00214DEE">
        <w:rPr>
          <w:rFonts w:asciiTheme="majorHAnsi" w:hAnsiTheme="majorHAnsi"/>
          <w:color w:val="auto"/>
          <w:szCs w:val="24"/>
        </w:rPr>
        <w:t xml:space="preserve">nabyciem na rachunek własny </w:t>
      </w:r>
      <w:r w:rsidRPr="00214DEE">
        <w:rPr>
          <w:rFonts w:asciiTheme="majorHAnsi" w:hAnsiTheme="majorHAnsi"/>
          <w:color w:val="auto"/>
          <w:szCs w:val="24"/>
        </w:rPr>
        <w:t xml:space="preserve">obligacji komunalnych na łączną kwotę </w:t>
      </w:r>
      <w:r w:rsidR="00522040">
        <w:rPr>
          <w:rFonts w:asciiTheme="majorHAnsi" w:hAnsiTheme="majorHAnsi"/>
          <w:b/>
          <w:bCs/>
          <w:szCs w:val="24"/>
        </w:rPr>
        <w:t>6.40</w:t>
      </w:r>
      <w:r w:rsidR="009D68C2" w:rsidRPr="00890A14">
        <w:rPr>
          <w:rFonts w:asciiTheme="majorHAnsi" w:hAnsiTheme="majorHAnsi"/>
          <w:b/>
          <w:bCs/>
          <w:szCs w:val="24"/>
        </w:rPr>
        <w:t xml:space="preserve">0.000,00 </w:t>
      </w:r>
      <w:r w:rsidR="009D68C2" w:rsidRPr="001176E5">
        <w:rPr>
          <w:rFonts w:asciiTheme="majorHAnsi" w:hAnsiTheme="majorHAnsi"/>
          <w:b/>
          <w:szCs w:val="24"/>
        </w:rPr>
        <w:t>PLN (</w:t>
      </w:r>
      <w:r w:rsidR="00522040">
        <w:rPr>
          <w:rFonts w:asciiTheme="majorHAnsi" w:hAnsiTheme="majorHAnsi"/>
          <w:b/>
          <w:szCs w:val="24"/>
        </w:rPr>
        <w:t>sześć</w:t>
      </w:r>
      <w:r w:rsidR="009D68C2">
        <w:rPr>
          <w:rFonts w:asciiTheme="majorHAnsi" w:hAnsiTheme="majorHAnsi"/>
          <w:b/>
          <w:szCs w:val="24"/>
        </w:rPr>
        <w:t xml:space="preserve"> milionów </w:t>
      </w:r>
      <w:r w:rsidR="00522040">
        <w:rPr>
          <w:rFonts w:asciiTheme="majorHAnsi" w:hAnsiTheme="majorHAnsi"/>
          <w:b/>
          <w:szCs w:val="24"/>
        </w:rPr>
        <w:t>czterysta</w:t>
      </w:r>
      <w:r w:rsidR="009D68C2">
        <w:rPr>
          <w:rFonts w:asciiTheme="majorHAnsi" w:hAnsiTheme="majorHAnsi"/>
          <w:b/>
          <w:szCs w:val="24"/>
        </w:rPr>
        <w:t xml:space="preserve"> tysięcy </w:t>
      </w:r>
      <w:r w:rsidR="009D68C2" w:rsidRPr="001176E5">
        <w:rPr>
          <w:rFonts w:asciiTheme="majorHAnsi" w:hAnsiTheme="majorHAnsi"/>
          <w:b/>
          <w:szCs w:val="24"/>
        </w:rPr>
        <w:t>złotych</w:t>
      </w:r>
      <w:r w:rsidR="005275E6" w:rsidRPr="00F81808">
        <w:rPr>
          <w:rFonts w:asciiTheme="majorHAnsi" w:hAnsiTheme="majorHAnsi"/>
          <w:b/>
          <w:color w:val="auto"/>
          <w:szCs w:val="24"/>
        </w:rPr>
        <w:t>.</w:t>
      </w:r>
    </w:p>
    <w:p w14:paraId="1F995308" w14:textId="0A47D38B" w:rsidR="00AA69D5" w:rsidRPr="00214DEE" w:rsidRDefault="00AA69D5" w:rsidP="00146B3F">
      <w:pPr>
        <w:numPr>
          <w:ilvl w:val="1"/>
          <w:numId w:val="2"/>
        </w:numPr>
        <w:ind w:left="851" w:right="0" w:hanging="506"/>
        <w:rPr>
          <w:rFonts w:asciiTheme="majorHAnsi" w:hAnsiTheme="majorHAnsi"/>
          <w:color w:val="auto"/>
          <w:szCs w:val="24"/>
        </w:rPr>
      </w:pPr>
      <w:r w:rsidRPr="00214DEE">
        <w:rPr>
          <w:rFonts w:asciiTheme="majorHAnsi" w:hAnsiTheme="majorHAnsi"/>
          <w:color w:val="auto"/>
          <w:szCs w:val="24"/>
        </w:rPr>
        <w:t>Wymaga się wskazania w ofercie podmiotu, który będzie pełnił funkcję Agenta Emisji oraz wyszczególnienia kosztów tej usługi w formularzu oferty cenowej.</w:t>
      </w:r>
    </w:p>
    <w:p w14:paraId="17B584A5" w14:textId="77777777" w:rsidR="00420546" w:rsidRPr="00146B3F" w:rsidRDefault="007C399C" w:rsidP="00146B3F">
      <w:pPr>
        <w:numPr>
          <w:ilvl w:val="1"/>
          <w:numId w:val="2"/>
        </w:numPr>
        <w:ind w:left="851" w:right="0" w:hanging="506"/>
        <w:rPr>
          <w:rFonts w:asciiTheme="majorHAnsi" w:hAnsiTheme="majorHAnsi"/>
          <w:szCs w:val="24"/>
        </w:rPr>
      </w:pPr>
      <w:r w:rsidRPr="00214DEE">
        <w:rPr>
          <w:rFonts w:asciiTheme="majorHAnsi" w:hAnsiTheme="majorHAnsi"/>
          <w:color w:val="auto"/>
          <w:szCs w:val="24"/>
        </w:rPr>
        <w:t xml:space="preserve">Wierzytelności wynikające </w:t>
      </w:r>
      <w:r w:rsidRPr="00146B3F">
        <w:rPr>
          <w:rFonts w:asciiTheme="majorHAnsi" w:hAnsiTheme="majorHAnsi"/>
          <w:szCs w:val="24"/>
        </w:rPr>
        <w:t xml:space="preserve">z obligacji nie są zabezpieczone. </w:t>
      </w:r>
    </w:p>
    <w:p w14:paraId="29AE6C49" w14:textId="77777777" w:rsidR="00420546" w:rsidRPr="00146B3F" w:rsidRDefault="007C399C" w:rsidP="00146B3F">
      <w:pPr>
        <w:numPr>
          <w:ilvl w:val="1"/>
          <w:numId w:val="2"/>
        </w:numPr>
        <w:ind w:left="851" w:right="0" w:hanging="506"/>
        <w:rPr>
          <w:rFonts w:asciiTheme="majorHAnsi" w:hAnsiTheme="majorHAnsi"/>
          <w:szCs w:val="24"/>
        </w:rPr>
      </w:pPr>
      <w:r w:rsidRPr="00146B3F">
        <w:rPr>
          <w:rFonts w:asciiTheme="majorHAnsi" w:hAnsiTheme="majorHAnsi"/>
          <w:szCs w:val="24"/>
        </w:rPr>
        <w:t xml:space="preserve">Wykonawcy mogą wspólnie ubiegać się o udzielenie zamówienia. </w:t>
      </w:r>
    </w:p>
    <w:p w14:paraId="237CE4CB" w14:textId="4730A902" w:rsidR="00420546" w:rsidRPr="00214DEE" w:rsidRDefault="007C399C" w:rsidP="00146B3F">
      <w:pPr>
        <w:numPr>
          <w:ilvl w:val="1"/>
          <w:numId w:val="2"/>
        </w:numPr>
        <w:spacing w:after="83"/>
        <w:ind w:left="851" w:right="0" w:hanging="506"/>
        <w:rPr>
          <w:rFonts w:asciiTheme="majorHAnsi" w:hAnsiTheme="majorHAnsi"/>
          <w:color w:val="auto"/>
          <w:szCs w:val="24"/>
        </w:rPr>
      </w:pPr>
      <w:r w:rsidRPr="00214DEE">
        <w:rPr>
          <w:rFonts w:asciiTheme="majorHAnsi" w:hAnsiTheme="majorHAnsi"/>
          <w:color w:val="auto"/>
          <w:szCs w:val="24"/>
        </w:rPr>
        <w:t xml:space="preserve">Zadania </w:t>
      </w:r>
      <w:r w:rsidR="005275E6" w:rsidRPr="00214DEE">
        <w:rPr>
          <w:rFonts w:asciiTheme="majorHAnsi" w:hAnsiTheme="majorHAnsi"/>
          <w:color w:val="auto"/>
          <w:szCs w:val="24"/>
        </w:rPr>
        <w:t>podmiotu</w:t>
      </w:r>
      <w:r w:rsidRPr="00214DEE">
        <w:rPr>
          <w:rFonts w:asciiTheme="majorHAnsi" w:hAnsiTheme="majorHAnsi"/>
          <w:color w:val="auto"/>
          <w:szCs w:val="24"/>
        </w:rPr>
        <w:t xml:space="preserve"> określone są poniżej</w:t>
      </w:r>
      <w:r w:rsidR="00945CF3">
        <w:rPr>
          <w:rFonts w:asciiTheme="majorHAnsi" w:hAnsiTheme="majorHAnsi"/>
          <w:color w:val="auto"/>
          <w:szCs w:val="24"/>
        </w:rPr>
        <w:t>:</w:t>
      </w:r>
    </w:p>
    <w:p w14:paraId="7CDDE08E" w14:textId="0A2245A6" w:rsidR="00420546" w:rsidRPr="00214DEE" w:rsidRDefault="00F6093C" w:rsidP="00F6093C">
      <w:pPr>
        <w:numPr>
          <w:ilvl w:val="2"/>
          <w:numId w:val="2"/>
        </w:numPr>
        <w:spacing w:after="28"/>
        <w:ind w:right="0" w:hanging="696"/>
        <w:rPr>
          <w:rFonts w:asciiTheme="majorHAnsi" w:hAnsiTheme="majorHAnsi"/>
          <w:color w:val="auto"/>
          <w:szCs w:val="24"/>
        </w:rPr>
      </w:pPr>
      <w:r w:rsidRPr="00214DEE">
        <w:rPr>
          <w:rFonts w:asciiTheme="majorHAnsi" w:hAnsiTheme="majorHAnsi"/>
          <w:color w:val="auto"/>
          <w:szCs w:val="24"/>
        </w:rPr>
        <w:t xml:space="preserve">Podmiot </w:t>
      </w:r>
      <w:r w:rsidR="00347088" w:rsidRPr="00214DEE">
        <w:rPr>
          <w:rFonts w:asciiTheme="majorHAnsi" w:hAnsiTheme="majorHAnsi"/>
          <w:color w:val="auto"/>
          <w:szCs w:val="24"/>
        </w:rPr>
        <w:t xml:space="preserve">zorganizuje nabycie lub </w:t>
      </w:r>
      <w:r w:rsidR="007C399C" w:rsidRPr="00214DEE">
        <w:rPr>
          <w:rFonts w:asciiTheme="majorHAnsi" w:hAnsiTheme="majorHAnsi"/>
          <w:color w:val="auto"/>
          <w:szCs w:val="24"/>
        </w:rPr>
        <w:t>nab</w:t>
      </w:r>
      <w:r w:rsidRPr="00214DEE">
        <w:rPr>
          <w:rFonts w:asciiTheme="majorHAnsi" w:hAnsiTheme="majorHAnsi"/>
          <w:color w:val="auto"/>
          <w:szCs w:val="24"/>
        </w:rPr>
        <w:t>ędzie</w:t>
      </w:r>
      <w:r w:rsidR="007C399C" w:rsidRPr="00214DEE">
        <w:rPr>
          <w:rFonts w:asciiTheme="majorHAnsi" w:hAnsiTheme="majorHAnsi"/>
          <w:color w:val="auto"/>
          <w:szCs w:val="24"/>
        </w:rPr>
        <w:t xml:space="preserve"> całą emisję na własny rachunek</w:t>
      </w:r>
      <w:r w:rsidR="00214DEE">
        <w:rPr>
          <w:rFonts w:asciiTheme="majorHAnsi" w:hAnsiTheme="majorHAnsi"/>
          <w:color w:val="auto"/>
          <w:szCs w:val="24"/>
        </w:rPr>
        <w:t>.</w:t>
      </w:r>
    </w:p>
    <w:p w14:paraId="0459522C" w14:textId="54426665" w:rsidR="00420546" w:rsidRPr="00214DEE" w:rsidRDefault="007C399C">
      <w:pPr>
        <w:numPr>
          <w:ilvl w:val="2"/>
          <w:numId w:val="2"/>
        </w:numPr>
        <w:spacing w:after="28"/>
        <w:ind w:right="0" w:hanging="696"/>
        <w:rPr>
          <w:rFonts w:asciiTheme="majorHAnsi" w:hAnsiTheme="majorHAnsi"/>
          <w:color w:val="auto"/>
          <w:szCs w:val="24"/>
        </w:rPr>
      </w:pPr>
      <w:r w:rsidRPr="00214DEE">
        <w:rPr>
          <w:rFonts w:asciiTheme="majorHAnsi" w:hAnsiTheme="majorHAnsi"/>
          <w:color w:val="auto"/>
          <w:szCs w:val="24"/>
        </w:rPr>
        <w:t xml:space="preserve">Emitent zobowiązuje się do skierowania Propozycji Nabycia wyłącznie do </w:t>
      </w:r>
      <w:r w:rsidR="00347088" w:rsidRPr="00214DEE">
        <w:rPr>
          <w:rFonts w:asciiTheme="majorHAnsi" w:hAnsiTheme="majorHAnsi"/>
          <w:color w:val="auto"/>
          <w:szCs w:val="24"/>
        </w:rPr>
        <w:t xml:space="preserve">wskazanego </w:t>
      </w:r>
      <w:r w:rsidR="00F6093C" w:rsidRPr="00214DEE">
        <w:rPr>
          <w:rFonts w:asciiTheme="majorHAnsi" w:hAnsiTheme="majorHAnsi"/>
          <w:color w:val="auto"/>
          <w:szCs w:val="24"/>
        </w:rPr>
        <w:t>podmiotu</w:t>
      </w:r>
      <w:r w:rsidRPr="00214DEE">
        <w:rPr>
          <w:rFonts w:asciiTheme="majorHAnsi" w:hAnsiTheme="majorHAnsi"/>
          <w:color w:val="auto"/>
          <w:szCs w:val="24"/>
        </w:rPr>
        <w:t xml:space="preserve">. </w:t>
      </w:r>
    </w:p>
    <w:p w14:paraId="71B201E7" w14:textId="02DD7803" w:rsidR="00420546" w:rsidRPr="00214DEE" w:rsidRDefault="00F6093C">
      <w:pPr>
        <w:numPr>
          <w:ilvl w:val="2"/>
          <w:numId w:val="2"/>
        </w:numPr>
        <w:spacing w:after="28"/>
        <w:ind w:right="0" w:hanging="696"/>
        <w:rPr>
          <w:rFonts w:asciiTheme="majorHAnsi" w:hAnsiTheme="majorHAnsi"/>
          <w:color w:val="auto"/>
          <w:szCs w:val="24"/>
        </w:rPr>
      </w:pPr>
      <w:r w:rsidRPr="00214DEE">
        <w:rPr>
          <w:rFonts w:asciiTheme="majorHAnsi" w:hAnsiTheme="majorHAnsi"/>
          <w:color w:val="auto"/>
          <w:szCs w:val="24"/>
        </w:rPr>
        <w:t>Podmiot</w:t>
      </w:r>
      <w:r w:rsidR="007C399C" w:rsidRPr="00214DEE">
        <w:rPr>
          <w:rFonts w:asciiTheme="majorHAnsi" w:hAnsiTheme="majorHAnsi"/>
          <w:color w:val="auto"/>
          <w:szCs w:val="24"/>
        </w:rPr>
        <w:t xml:space="preserve"> będzie odpowiedzialny za przygotowanie wszystkich dokumentów niezbędnych dla przeprowadzenia sprzedaży obligacji na rynku pierwotnym, w</w:t>
      </w:r>
      <w:r w:rsidR="00EA1EFB" w:rsidRPr="00214DEE">
        <w:rPr>
          <w:rFonts w:asciiTheme="majorHAnsi" w:hAnsiTheme="majorHAnsi"/>
          <w:color w:val="auto"/>
          <w:szCs w:val="24"/>
        </w:rPr>
        <w:t> </w:t>
      </w:r>
      <w:r w:rsidR="007C399C" w:rsidRPr="00214DEE">
        <w:rPr>
          <w:rFonts w:asciiTheme="majorHAnsi" w:hAnsiTheme="majorHAnsi"/>
          <w:color w:val="auto"/>
          <w:szCs w:val="24"/>
        </w:rPr>
        <w:t xml:space="preserve">szczególności Propozycji Nabycia. </w:t>
      </w:r>
    </w:p>
    <w:p w14:paraId="54FFE34B" w14:textId="4E3B3C6B" w:rsidR="00420546" w:rsidRPr="00214DEE" w:rsidRDefault="00AA69D5" w:rsidP="00146B3F">
      <w:pPr>
        <w:numPr>
          <w:ilvl w:val="2"/>
          <w:numId w:val="2"/>
        </w:numPr>
        <w:spacing w:after="28"/>
        <w:ind w:right="0" w:hanging="696"/>
        <w:rPr>
          <w:rFonts w:asciiTheme="majorHAnsi" w:hAnsiTheme="majorHAnsi"/>
          <w:color w:val="auto"/>
          <w:szCs w:val="24"/>
        </w:rPr>
      </w:pPr>
      <w:r w:rsidRPr="00214DEE">
        <w:rPr>
          <w:rFonts w:asciiTheme="majorHAnsi" w:hAnsiTheme="majorHAnsi"/>
          <w:color w:val="auto"/>
          <w:szCs w:val="24"/>
        </w:rPr>
        <w:t>Wymaga się, by podmiot wybrany w niniejszym postępowaniu</w:t>
      </w:r>
      <w:r w:rsidR="00F6093C" w:rsidRPr="00214DEE">
        <w:rPr>
          <w:rFonts w:asciiTheme="majorHAnsi" w:hAnsiTheme="majorHAnsi"/>
          <w:color w:val="auto"/>
          <w:szCs w:val="24"/>
        </w:rPr>
        <w:t xml:space="preserve"> pełnił również </w:t>
      </w:r>
      <w:r w:rsidR="00F6093C" w:rsidRPr="00392E8E">
        <w:rPr>
          <w:rFonts w:asciiTheme="majorHAnsi" w:hAnsiTheme="majorHAnsi"/>
          <w:color w:val="auto"/>
          <w:szCs w:val="24"/>
        </w:rPr>
        <w:t>funkcj</w:t>
      </w:r>
      <w:r w:rsidRPr="00392E8E">
        <w:rPr>
          <w:rFonts w:asciiTheme="majorHAnsi" w:hAnsiTheme="majorHAnsi"/>
          <w:color w:val="auto"/>
          <w:szCs w:val="24"/>
        </w:rPr>
        <w:t>ę</w:t>
      </w:r>
      <w:r w:rsidR="00F6093C" w:rsidRPr="00392E8E">
        <w:rPr>
          <w:rFonts w:asciiTheme="majorHAnsi" w:hAnsiTheme="majorHAnsi"/>
          <w:color w:val="auto"/>
          <w:szCs w:val="24"/>
        </w:rPr>
        <w:t xml:space="preserve"> Agenta Płatniczego</w:t>
      </w:r>
      <w:r w:rsidR="00046C82" w:rsidRPr="00392E8E">
        <w:rPr>
          <w:rFonts w:asciiTheme="majorHAnsi" w:hAnsiTheme="majorHAnsi"/>
          <w:color w:val="auto"/>
          <w:szCs w:val="24"/>
        </w:rPr>
        <w:t xml:space="preserve"> lub</w:t>
      </w:r>
      <w:r w:rsidR="00046C82">
        <w:rPr>
          <w:rFonts w:asciiTheme="majorHAnsi" w:hAnsiTheme="majorHAnsi"/>
          <w:color w:val="auto"/>
          <w:szCs w:val="24"/>
        </w:rPr>
        <w:t xml:space="preserve"> zapewnił realizacj</w:t>
      </w:r>
      <w:r w:rsidR="00F351DA">
        <w:rPr>
          <w:rFonts w:asciiTheme="majorHAnsi" w:hAnsiTheme="majorHAnsi"/>
          <w:color w:val="auto"/>
          <w:szCs w:val="24"/>
        </w:rPr>
        <w:t>ę</w:t>
      </w:r>
      <w:r w:rsidR="00046C82">
        <w:rPr>
          <w:rFonts w:asciiTheme="majorHAnsi" w:hAnsiTheme="majorHAnsi"/>
          <w:color w:val="auto"/>
          <w:szCs w:val="24"/>
        </w:rPr>
        <w:t xml:space="preserve"> jego obowiązków</w:t>
      </w:r>
      <w:r w:rsidR="00F6093C" w:rsidRPr="00214DEE">
        <w:rPr>
          <w:rFonts w:asciiTheme="majorHAnsi" w:hAnsiTheme="majorHAnsi"/>
          <w:color w:val="auto"/>
          <w:szCs w:val="24"/>
        </w:rPr>
        <w:t>. Na podstawie zawartej umowy, podmiot zapewni obsługę wszelkich rozliczeń finansowych związanych ze zbywaniem, wykupem i</w:t>
      </w:r>
      <w:r w:rsidRPr="00214DEE">
        <w:rPr>
          <w:rFonts w:asciiTheme="majorHAnsi" w:hAnsiTheme="majorHAnsi"/>
          <w:color w:val="auto"/>
          <w:szCs w:val="24"/>
        </w:rPr>
        <w:t> </w:t>
      </w:r>
      <w:r w:rsidR="00F6093C" w:rsidRPr="00214DEE">
        <w:rPr>
          <w:rFonts w:asciiTheme="majorHAnsi" w:hAnsiTheme="majorHAnsi"/>
          <w:color w:val="auto"/>
          <w:szCs w:val="24"/>
        </w:rPr>
        <w:t xml:space="preserve">wypłatą oprocentowania obligacji przez Emitenta.  </w:t>
      </w:r>
    </w:p>
    <w:p w14:paraId="77BF8F22" w14:textId="6F87A98B" w:rsidR="00420546" w:rsidRPr="00146B3F" w:rsidRDefault="00F6093C">
      <w:pPr>
        <w:numPr>
          <w:ilvl w:val="2"/>
          <w:numId w:val="2"/>
        </w:numPr>
        <w:ind w:right="0" w:hanging="696"/>
        <w:rPr>
          <w:rFonts w:asciiTheme="majorHAnsi" w:hAnsiTheme="majorHAnsi"/>
          <w:szCs w:val="24"/>
        </w:rPr>
      </w:pPr>
      <w:r w:rsidRPr="00214DEE">
        <w:rPr>
          <w:rFonts w:asciiTheme="majorHAnsi" w:hAnsiTheme="majorHAnsi"/>
          <w:color w:val="auto"/>
          <w:szCs w:val="24"/>
        </w:rPr>
        <w:t>Podmiot</w:t>
      </w:r>
      <w:r w:rsidR="007C399C" w:rsidRPr="00214DEE">
        <w:rPr>
          <w:rFonts w:asciiTheme="majorHAnsi" w:hAnsiTheme="majorHAnsi"/>
          <w:color w:val="auto"/>
          <w:szCs w:val="24"/>
        </w:rPr>
        <w:t xml:space="preserve"> zorganizuje emisję poszczególnych serii obligacji</w:t>
      </w:r>
      <w:r w:rsidR="00146B3F" w:rsidRPr="00214DEE">
        <w:rPr>
          <w:rFonts w:asciiTheme="majorHAnsi" w:hAnsiTheme="majorHAnsi"/>
          <w:color w:val="auto"/>
          <w:szCs w:val="24"/>
        </w:rPr>
        <w:t xml:space="preserve"> </w:t>
      </w:r>
      <w:r w:rsidR="007C399C" w:rsidRPr="00214DEE">
        <w:rPr>
          <w:rFonts w:asciiTheme="majorHAnsi" w:hAnsiTheme="majorHAnsi"/>
          <w:color w:val="auto"/>
          <w:szCs w:val="24"/>
        </w:rPr>
        <w:t xml:space="preserve">po zawiadomieniu go przez Emitenta o potrzebie pozyskania środków z emisji. Termin pomiędzy zawiadomieniem </w:t>
      </w:r>
      <w:r w:rsidRPr="00214DEE">
        <w:rPr>
          <w:rFonts w:asciiTheme="majorHAnsi" w:hAnsiTheme="majorHAnsi"/>
          <w:color w:val="auto"/>
          <w:szCs w:val="24"/>
        </w:rPr>
        <w:t>podmiotu</w:t>
      </w:r>
      <w:r w:rsidR="007C399C" w:rsidRPr="00214DEE">
        <w:rPr>
          <w:rFonts w:asciiTheme="majorHAnsi" w:hAnsiTheme="majorHAnsi"/>
          <w:color w:val="auto"/>
          <w:szCs w:val="24"/>
        </w:rPr>
        <w:t xml:space="preserve">, a przekazaniem środków Emitentowi </w:t>
      </w:r>
      <w:r w:rsidR="00C306CF">
        <w:rPr>
          <w:rFonts w:asciiTheme="majorHAnsi" w:hAnsiTheme="majorHAnsi"/>
          <w:color w:val="auto"/>
          <w:szCs w:val="24"/>
        </w:rPr>
        <w:t>powinien</w:t>
      </w:r>
      <w:r w:rsidR="007C399C" w:rsidRPr="00214DEE">
        <w:rPr>
          <w:rFonts w:asciiTheme="majorHAnsi" w:hAnsiTheme="majorHAnsi"/>
          <w:color w:val="auto"/>
          <w:szCs w:val="24"/>
        </w:rPr>
        <w:t xml:space="preserve"> być zaproponowany w ofercie, przy czym termin ten nie </w:t>
      </w:r>
      <w:r w:rsidR="00533AE8">
        <w:rPr>
          <w:rFonts w:asciiTheme="majorHAnsi" w:hAnsiTheme="majorHAnsi"/>
          <w:color w:val="auto"/>
          <w:szCs w:val="24"/>
        </w:rPr>
        <w:t>powinien</w:t>
      </w:r>
      <w:r w:rsidR="007C399C" w:rsidRPr="00214DEE">
        <w:rPr>
          <w:rFonts w:asciiTheme="majorHAnsi" w:hAnsiTheme="majorHAnsi"/>
          <w:color w:val="auto"/>
          <w:szCs w:val="24"/>
        </w:rPr>
        <w:t xml:space="preserve"> przekroczyć </w:t>
      </w:r>
      <w:r w:rsidR="00593834">
        <w:rPr>
          <w:rFonts w:asciiTheme="majorHAnsi" w:hAnsiTheme="majorHAnsi"/>
          <w:color w:val="auto"/>
          <w:szCs w:val="24"/>
        </w:rPr>
        <w:t>7</w:t>
      </w:r>
      <w:r w:rsidR="007C399C" w:rsidRPr="00214DEE">
        <w:rPr>
          <w:rFonts w:asciiTheme="majorHAnsi" w:hAnsiTheme="majorHAnsi"/>
          <w:color w:val="auto"/>
          <w:szCs w:val="24"/>
        </w:rPr>
        <w:t xml:space="preserve"> dni. Emitent zastrzega sobie prawo dokonywania emisji poszczególnych serii w</w:t>
      </w:r>
      <w:r w:rsidRPr="00214DEE">
        <w:rPr>
          <w:rFonts w:asciiTheme="majorHAnsi" w:hAnsiTheme="majorHAnsi"/>
          <w:color w:val="auto"/>
          <w:szCs w:val="24"/>
        </w:rPr>
        <w:t> </w:t>
      </w:r>
      <w:r w:rsidR="007C399C" w:rsidRPr="00214DEE">
        <w:rPr>
          <w:rFonts w:asciiTheme="majorHAnsi" w:hAnsiTheme="majorHAnsi"/>
          <w:color w:val="auto"/>
          <w:szCs w:val="24"/>
        </w:rPr>
        <w:t>ramach transzy w dowolnej kolejności, przy czym w</w:t>
      </w:r>
      <w:r w:rsidR="00EA1EFB" w:rsidRPr="00214DEE">
        <w:rPr>
          <w:rFonts w:asciiTheme="majorHAnsi" w:hAnsiTheme="majorHAnsi"/>
          <w:color w:val="auto"/>
          <w:szCs w:val="24"/>
        </w:rPr>
        <w:t> </w:t>
      </w:r>
      <w:r w:rsidR="007C399C" w:rsidRPr="00214DEE">
        <w:rPr>
          <w:rFonts w:asciiTheme="majorHAnsi" w:hAnsiTheme="majorHAnsi"/>
          <w:color w:val="auto"/>
          <w:szCs w:val="24"/>
        </w:rPr>
        <w:t xml:space="preserve">jednym terminie może być wyemitowana więcej niż jedna </w:t>
      </w:r>
      <w:r w:rsidR="007C399C" w:rsidRPr="00146B3F">
        <w:rPr>
          <w:rFonts w:asciiTheme="majorHAnsi" w:hAnsiTheme="majorHAnsi"/>
          <w:szCs w:val="24"/>
        </w:rPr>
        <w:t xml:space="preserve">seria. </w:t>
      </w:r>
    </w:p>
    <w:p w14:paraId="755B1422" w14:textId="1EEE9AC0" w:rsidR="00420546" w:rsidRPr="00146B3F" w:rsidRDefault="007C399C" w:rsidP="00146B3F">
      <w:pPr>
        <w:numPr>
          <w:ilvl w:val="1"/>
          <w:numId w:val="2"/>
        </w:numPr>
        <w:spacing w:after="83"/>
        <w:ind w:left="851" w:right="0" w:hanging="489"/>
        <w:rPr>
          <w:rFonts w:asciiTheme="majorHAnsi" w:hAnsiTheme="majorHAnsi"/>
          <w:szCs w:val="24"/>
        </w:rPr>
      </w:pPr>
      <w:r w:rsidRPr="00146B3F">
        <w:rPr>
          <w:rFonts w:asciiTheme="majorHAnsi" w:hAnsiTheme="majorHAnsi"/>
          <w:szCs w:val="24"/>
        </w:rPr>
        <w:t>Określenie rentowności i kuponu dla emisji</w:t>
      </w:r>
    </w:p>
    <w:p w14:paraId="4220416E" w14:textId="1C680D49" w:rsidR="00420546" w:rsidRPr="00146B3F" w:rsidRDefault="00F6093C">
      <w:pPr>
        <w:numPr>
          <w:ilvl w:val="2"/>
          <w:numId w:val="2"/>
        </w:numPr>
        <w:spacing w:after="23"/>
        <w:ind w:right="0" w:hanging="696"/>
        <w:rPr>
          <w:rFonts w:asciiTheme="majorHAnsi" w:hAnsiTheme="majorHAnsi"/>
          <w:szCs w:val="24"/>
        </w:rPr>
      </w:pPr>
      <w:r>
        <w:rPr>
          <w:rFonts w:asciiTheme="majorHAnsi" w:hAnsiTheme="majorHAnsi"/>
          <w:szCs w:val="24"/>
        </w:rPr>
        <w:t>Podmiot</w:t>
      </w:r>
      <w:r w:rsidR="007C399C" w:rsidRPr="00146B3F">
        <w:rPr>
          <w:rFonts w:asciiTheme="majorHAnsi" w:hAnsiTheme="majorHAnsi"/>
          <w:szCs w:val="24"/>
        </w:rPr>
        <w:t xml:space="preserve"> określa w ofercie marże ponad stawkę WIBOR 6M. </w:t>
      </w:r>
    </w:p>
    <w:p w14:paraId="6A7AF425" w14:textId="6FBDA753" w:rsidR="00420546" w:rsidRPr="00146B3F" w:rsidRDefault="00F6093C">
      <w:pPr>
        <w:numPr>
          <w:ilvl w:val="2"/>
          <w:numId w:val="2"/>
        </w:numPr>
        <w:spacing w:after="28"/>
        <w:ind w:right="0" w:hanging="696"/>
        <w:rPr>
          <w:rFonts w:asciiTheme="majorHAnsi" w:hAnsiTheme="majorHAnsi"/>
          <w:szCs w:val="24"/>
        </w:rPr>
      </w:pPr>
      <w:r>
        <w:rPr>
          <w:rFonts w:asciiTheme="majorHAnsi" w:hAnsiTheme="majorHAnsi"/>
          <w:szCs w:val="24"/>
        </w:rPr>
        <w:t>Podmiot</w:t>
      </w:r>
      <w:r w:rsidR="007C399C" w:rsidRPr="00146B3F">
        <w:rPr>
          <w:rFonts w:asciiTheme="majorHAnsi" w:hAnsiTheme="majorHAnsi"/>
          <w:szCs w:val="24"/>
        </w:rPr>
        <w:t xml:space="preserve"> powinien w ofercie (ewentualnie w umowie załączanej do oferty) określić, w jaki sposób będzie wyliczana stawka referencyjna. </w:t>
      </w:r>
    </w:p>
    <w:p w14:paraId="09F531D2" w14:textId="77777777" w:rsidR="00420546" w:rsidRPr="00146B3F" w:rsidRDefault="007C399C">
      <w:pPr>
        <w:numPr>
          <w:ilvl w:val="2"/>
          <w:numId w:val="2"/>
        </w:numPr>
        <w:spacing w:after="28"/>
        <w:ind w:right="0" w:hanging="696"/>
        <w:rPr>
          <w:rFonts w:asciiTheme="majorHAnsi" w:hAnsiTheme="majorHAnsi"/>
          <w:szCs w:val="24"/>
        </w:rPr>
      </w:pPr>
      <w:r w:rsidRPr="00146B3F">
        <w:rPr>
          <w:rFonts w:asciiTheme="majorHAnsi" w:hAnsiTheme="majorHAnsi"/>
          <w:szCs w:val="24"/>
        </w:rPr>
        <w:t>Oprocentowanie obligacji będzie zmienne, równe stawce WIBOR 6M, ustalonej na dwa dni robocze przed rozpoczęciem okresu odsetkowego, powiększonej o</w:t>
      </w:r>
      <w:r w:rsidR="00EA1EFB">
        <w:rPr>
          <w:rFonts w:asciiTheme="majorHAnsi" w:hAnsiTheme="majorHAnsi"/>
          <w:szCs w:val="24"/>
        </w:rPr>
        <w:t> </w:t>
      </w:r>
      <w:r w:rsidRPr="00146B3F">
        <w:rPr>
          <w:rFonts w:asciiTheme="majorHAnsi" w:hAnsiTheme="majorHAnsi"/>
          <w:szCs w:val="24"/>
        </w:rPr>
        <w:t xml:space="preserve">marżę dla inwestorów. Marża będzie stała dla danej serii obligacji. </w:t>
      </w:r>
    </w:p>
    <w:p w14:paraId="1E84FADD" w14:textId="77DDA4CA" w:rsidR="00420546" w:rsidRPr="00146B3F" w:rsidRDefault="007C399C">
      <w:pPr>
        <w:numPr>
          <w:ilvl w:val="2"/>
          <w:numId w:val="2"/>
        </w:numPr>
        <w:spacing w:after="30"/>
        <w:ind w:right="0" w:hanging="696"/>
        <w:rPr>
          <w:rFonts w:asciiTheme="majorHAnsi" w:hAnsiTheme="majorHAnsi"/>
          <w:szCs w:val="24"/>
        </w:rPr>
      </w:pPr>
      <w:r w:rsidRPr="00146B3F">
        <w:rPr>
          <w:rFonts w:asciiTheme="majorHAnsi" w:hAnsiTheme="majorHAnsi"/>
          <w:szCs w:val="24"/>
        </w:rPr>
        <w:t>Oprocentowanie ustala się i wypłaca w okresach półrocznych liczonych od daty emisji, z zastrzeżeniem, że pierwszy okres odsetkowy może trwać maksymalnie dwanaście miesięcy. Odsetki za dany okres odsetkowy wypłaca się w</w:t>
      </w:r>
      <w:r w:rsidR="00221F3A">
        <w:rPr>
          <w:rFonts w:asciiTheme="majorHAnsi" w:hAnsiTheme="majorHAnsi"/>
          <w:szCs w:val="24"/>
        </w:rPr>
        <w:t> </w:t>
      </w:r>
      <w:r w:rsidRPr="00146B3F">
        <w:rPr>
          <w:rFonts w:asciiTheme="majorHAnsi" w:hAnsiTheme="majorHAnsi"/>
          <w:szCs w:val="24"/>
        </w:rPr>
        <w:t>następnym dniu po upływie okresu odsetkowego</w:t>
      </w:r>
      <w:r w:rsidR="00DF541D">
        <w:rPr>
          <w:rFonts w:asciiTheme="majorHAnsi" w:hAnsiTheme="majorHAnsi"/>
          <w:szCs w:val="24"/>
        </w:rPr>
        <w:t xml:space="preserve">, </w:t>
      </w:r>
      <w:r w:rsidR="00DF541D" w:rsidRPr="00DF541D">
        <w:rPr>
          <w:rFonts w:asciiTheme="majorHAnsi" w:hAnsiTheme="majorHAnsi"/>
          <w:szCs w:val="24"/>
        </w:rPr>
        <w:t>a odsetki za ostatni okres odsetkowy będą wypłacane w dacie wykupu</w:t>
      </w:r>
      <w:r w:rsidR="00DF541D">
        <w:rPr>
          <w:rFonts w:asciiTheme="majorHAnsi" w:hAnsiTheme="majorHAnsi"/>
          <w:szCs w:val="24"/>
        </w:rPr>
        <w:t>.</w:t>
      </w:r>
    </w:p>
    <w:p w14:paraId="6E98C540" w14:textId="77777777" w:rsidR="00E271A8" w:rsidRPr="00E271A8" w:rsidRDefault="007C399C" w:rsidP="00E271A8">
      <w:pPr>
        <w:numPr>
          <w:ilvl w:val="2"/>
          <w:numId w:val="2"/>
        </w:numPr>
        <w:ind w:right="0" w:hanging="696"/>
        <w:rPr>
          <w:rFonts w:asciiTheme="majorHAnsi" w:hAnsiTheme="majorHAnsi"/>
          <w:szCs w:val="24"/>
        </w:rPr>
      </w:pPr>
      <w:r w:rsidRPr="00146B3F">
        <w:rPr>
          <w:rFonts w:asciiTheme="majorHAnsi" w:hAnsiTheme="majorHAnsi"/>
          <w:szCs w:val="24"/>
        </w:rPr>
        <w:t xml:space="preserve">Jeżeli data wypłaty odsetek przypada na sobotę lub dzień ustawowo wolny od pracy, to wypłata odsetek nastąpi w najbliższym dniu roboczym przypadającym po tym dniu. </w:t>
      </w:r>
    </w:p>
    <w:p w14:paraId="0DF7F6A5" w14:textId="77777777" w:rsidR="00420546" w:rsidRPr="00146B3F" w:rsidRDefault="007C399C" w:rsidP="00146B3F">
      <w:pPr>
        <w:numPr>
          <w:ilvl w:val="1"/>
          <w:numId w:val="2"/>
        </w:numPr>
        <w:spacing w:after="84"/>
        <w:ind w:left="993" w:right="0" w:hanging="648"/>
        <w:rPr>
          <w:rFonts w:asciiTheme="majorHAnsi" w:hAnsiTheme="majorHAnsi"/>
          <w:szCs w:val="24"/>
        </w:rPr>
      </w:pPr>
      <w:r w:rsidRPr="00146B3F">
        <w:rPr>
          <w:rFonts w:asciiTheme="majorHAnsi" w:hAnsiTheme="majorHAnsi"/>
          <w:szCs w:val="24"/>
        </w:rPr>
        <w:t xml:space="preserve">Inne warunki  </w:t>
      </w:r>
    </w:p>
    <w:p w14:paraId="7CBDD8AE" w14:textId="18B55C8D" w:rsidR="00420546" w:rsidRPr="00146B3F" w:rsidRDefault="007C399C" w:rsidP="00AB496E">
      <w:pPr>
        <w:numPr>
          <w:ilvl w:val="2"/>
          <w:numId w:val="2"/>
        </w:numPr>
        <w:spacing w:after="28"/>
        <w:ind w:left="1560" w:right="0" w:hanging="840"/>
        <w:rPr>
          <w:rFonts w:asciiTheme="majorHAnsi" w:hAnsiTheme="majorHAnsi"/>
          <w:szCs w:val="24"/>
        </w:rPr>
      </w:pPr>
      <w:r w:rsidRPr="00146B3F">
        <w:rPr>
          <w:rFonts w:asciiTheme="majorHAnsi" w:hAnsiTheme="majorHAnsi"/>
          <w:szCs w:val="24"/>
        </w:rPr>
        <w:t xml:space="preserve">Dla osiągnięcia założonego w zamówieniu celu, Emitent oczekiwać będzie od </w:t>
      </w:r>
      <w:r w:rsidR="008E5391">
        <w:rPr>
          <w:rFonts w:asciiTheme="majorHAnsi" w:hAnsiTheme="majorHAnsi"/>
          <w:szCs w:val="24"/>
        </w:rPr>
        <w:t>podmiotu</w:t>
      </w:r>
      <w:r w:rsidRPr="00146B3F">
        <w:rPr>
          <w:rFonts w:asciiTheme="majorHAnsi" w:hAnsiTheme="majorHAnsi"/>
          <w:szCs w:val="24"/>
        </w:rPr>
        <w:t xml:space="preserve"> przyjęcia odpowiedzialności za prowadzenie całości prac. </w:t>
      </w:r>
    </w:p>
    <w:p w14:paraId="1A2E79A8" w14:textId="17706C36" w:rsidR="00420546" w:rsidRDefault="008E5391" w:rsidP="00AB496E">
      <w:pPr>
        <w:numPr>
          <w:ilvl w:val="2"/>
          <w:numId w:val="2"/>
        </w:numPr>
        <w:ind w:left="1560" w:right="0" w:hanging="840"/>
        <w:rPr>
          <w:rFonts w:asciiTheme="majorHAnsi" w:hAnsiTheme="majorHAnsi"/>
          <w:szCs w:val="24"/>
        </w:rPr>
      </w:pPr>
      <w:r>
        <w:rPr>
          <w:rFonts w:asciiTheme="majorHAnsi" w:hAnsiTheme="majorHAnsi"/>
          <w:szCs w:val="24"/>
        </w:rPr>
        <w:t>Podmiot</w:t>
      </w:r>
      <w:r w:rsidR="007C399C" w:rsidRPr="00146B3F">
        <w:rPr>
          <w:rFonts w:asciiTheme="majorHAnsi" w:hAnsiTheme="majorHAnsi"/>
          <w:szCs w:val="24"/>
        </w:rPr>
        <w:t xml:space="preserve"> będzie odpowiedzialny za wszystkie elementy projektu, jak również za realizację przez podwykonawców zleconych im prac. Zatrudnienie podwykonawców nie przedstawionych w ofercie będzie wymagało pisemnej zgody Emitenta. </w:t>
      </w:r>
    </w:p>
    <w:p w14:paraId="03FDF1FC" w14:textId="77777777" w:rsidR="00420546" w:rsidRPr="00146B3F" w:rsidRDefault="007C399C">
      <w:pPr>
        <w:numPr>
          <w:ilvl w:val="0"/>
          <w:numId w:val="2"/>
        </w:numPr>
        <w:ind w:right="0" w:hanging="413"/>
        <w:rPr>
          <w:rFonts w:asciiTheme="majorHAnsi" w:hAnsiTheme="majorHAnsi"/>
          <w:b/>
          <w:szCs w:val="24"/>
        </w:rPr>
      </w:pPr>
      <w:r w:rsidRPr="00146B3F">
        <w:rPr>
          <w:rFonts w:asciiTheme="majorHAnsi" w:hAnsiTheme="majorHAnsi"/>
          <w:b/>
          <w:szCs w:val="24"/>
        </w:rPr>
        <w:t xml:space="preserve">ISTOTNE WARUNKI UMOWY EMISYJNEJ </w:t>
      </w:r>
    </w:p>
    <w:p w14:paraId="4038FCC1" w14:textId="6255BC0B" w:rsidR="00420546" w:rsidRPr="00146B3F" w:rsidRDefault="007C399C" w:rsidP="00EA1EFB">
      <w:pPr>
        <w:numPr>
          <w:ilvl w:val="1"/>
          <w:numId w:val="2"/>
        </w:numPr>
        <w:spacing w:after="260"/>
        <w:ind w:left="993" w:right="0" w:hanging="648"/>
        <w:rPr>
          <w:rFonts w:asciiTheme="majorHAnsi" w:hAnsiTheme="majorHAnsi"/>
          <w:szCs w:val="24"/>
        </w:rPr>
      </w:pPr>
      <w:r w:rsidRPr="00146B3F">
        <w:rPr>
          <w:rFonts w:asciiTheme="majorHAnsi" w:hAnsiTheme="majorHAnsi"/>
          <w:szCs w:val="24"/>
        </w:rPr>
        <w:t>Oferent załączy do oferty projekt</w:t>
      </w:r>
      <w:r w:rsidR="00D42926">
        <w:rPr>
          <w:rFonts w:asciiTheme="majorHAnsi" w:hAnsiTheme="majorHAnsi"/>
          <w:szCs w:val="24"/>
        </w:rPr>
        <w:t xml:space="preserve"> lub wzór</w:t>
      </w:r>
      <w:r w:rsidRPr="00146B3F">
        <w:rPr>
          <w:rFonts w:asciiTheme="majorHAnsi" w:hAnsiTheme="majorHAnsi"/>
          <w:szCs w:val="24"/>
        </w:rPr>
        <w:t xml:space="preserve"> umowy (umów) obejmującej cały zakres zamówienia określony w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w:t>
      </w:r>
    </w:p>
    <w:p w14:paraId="65455865" w14:textId="77777777" w:rsidR="00420546" w:rsidRPr="00146B3F" w:rsidRDefault="007C399C" w:rsidP="00EA1EFB">
      <w:pPr>
        <w:numPr>
          <w:ilvl w:val="1"/>
          <w:numId w:val="2"/>
        </w:numPr>
        <w:spacing w:after="260"/>
        <w:ind w:left="993" w:right="0" w:hanging="648"/>
        <w:rPr>
          <w:rFonts w:asciiTheme="majorHAnsi" w:hAnsiTheme="majorHAnsi"/>
          <w:szCs w:val="24"/>
        </w:rPr>
      </w:pPr>
      <w:r w:rsidRPr="00146B3F">
        <w:rPr>
          <w:rFonts w:asciiTheme="majorHAnsi" w:hAnsiTheme="majorHAnsi"/>
          <w:szCs w:val="24"/>
        </w:rPr>
        <w:t xml:space="preserve">Umowa zostanie sporządzona w języku polskim. </w:t>
      </w:r>
    </w:p>
    <w:p w14:paraId="305D0431" w14:textId="77777777" w:rsidR="00420546" w:rsidRPr="00146B3F" w:rsidRDefault="007C399C" w:rsidP="00EA1EFB">
      <w:pPr>
        <w:numPr>
          <w:ilvl w:val="1"/>
          <w:numId w:val="2"/>
        </w:numPr>
        <w:spacing w:after="260"/>
        <w:ind w:left="993" w:right="0" w:hanging="648"/>
        <w:rPr>
          <w:rFonts w:asciiTheme="majorHAnsi" w:hAnsiTheme="majorHAnsi"/>
          <w:szCs w:val="24"/>
        </w:rPr>
      </w:pPr>
      <w:r w:rsidRPr="00146B3F">
        <w:rPr>
          <w:rFonts w:asciiTheme="majorHAnsi" w:hAnsiTheme="majorHAnsi"/>
          <w:szCs w:val="24"/>
        </w:rPr>
        <w:t xml:space="preserve">Prawem właściwym dla umowy będzie prawo polskie. </w:t>
      </w:r>
    </w:p>
    <w:p w14:paraId="7B769C0C" w14:textId="77777777" w:rsidR="00420546" w:rsidRPr="00146B3F" w:rsidRDefault="007C399C" w:rsidP="00EA1EFB">
      <w:pPr>
        <w:numPr>
          <w:ilvl w:val="1"/>
          <w:numId w:val="2"/>
        </w:numPr>
        <w:spacing w:after="260"/>
        <w:ind w:left="993" w:right="0" w:hanging="648"/>
        <w:rPr>
          <w:rFonts w:asciiTheme="majorHAnsi" w:hAnsiTheme="majorHAnsi"/>
          <w:szCs w:val="24"/>
        </w:rPr>
      </w:pPr>
      <w:r w:rsidRPr="00146B3F">
        <w:rPr>
          <w:rFonts w:asciiTheme="majorHAnsi" w:hAnsiTheme="majorHAnsi"/>
          <w:szCs w:val="24"/>
        </w:rPr>
        <w:t>Umowa winna zawierać postanowienia zawarte w niniejszym Rozdziale</w:t>
      </w:r>
      <w:r w:rsidR="00EA1EFB">
        <w:rPr>
          <w:rFonts w:asciiTheme="majorHAnsi" w:hAnsiTheme="majorHAnsi"/>
          <w:szCs w:val="24"/>
        </w:rPr>
        <w:t xml:space="preserve"> </w:t>
      </w:r>
      <w:r w:rsidRPr="00146B3F">
        <w:rPr>
          <w:rFonts w:asciiTheme="majorHAnsi" w:hAnsiTheme="majorHAnsi"/>
          <w:szCs w:val="24"/>
        </w:rPr>
        <w:t xml:space="preserve">oraz postanowienia zawarte w ofercie, chyba że strony inaczej postanowią. </w:t>
      </w:r>
    </w:p>
    <w:p w14:paraId="104D66CF" w14:textId="72D663C1" w:rsidR="00420546" w:rsidRPr="00D05226" w:rsidRDefault="007C399C" w:rsidP="00EA1EFB">
      <w:pPr>
        <w:numPr>
          <w:ilvl w:val="1"/>
          <w:numId w:val="2"/>
        </w:numPr>
        <w:spacing w:after="260"/>
        <w:ind w:left="993" w:right="0" w:hanging="648"/>
        <w:rPr>
          <w:rFonts w:asciiTheme="majorHAnsi" w:hAnsiTheme="majorHAnsi"/>
          <w:b/>
          <w:color w:val="auto"/>
          <w:szCs w:val="24"/>
        </w:rPr>
      </w:pPr>
      <w:r w:rsidRPr="00D05226">
        <w:rPr>
          <w:rFonts w:asciiTheme="majorHAnsi" w:hAnsiTheme="majorHAnsi"/>
          <w:b/>
          <w:color w:val="auto"/>
          <w:szCs w:val="24"/>
        </w:rPr>
        <w:t xml:space="preserve">Emisja obligacji nastąpi </w:t>
      </w:r>
      <w:r w:rsidR="00593834">
        <w:rPr>
          <w:rFonts w:asciiTheme="majorHAnsi" w:hAnsiTheme="majorHAnsi"/>
          <w:b/>
          <w:color w:val="auto"/>
          <w:szCs w:val="24"/>
        </w:rPr>
        <w:t xml:space="preserve">najpóźniej </w:t>
      </w:r>
      <w:r w:rsidRPr="00D05226">
        <w:rPr>
          <w:rFonts w:asciiTheme="majorHAnsi" w:hAnsiTheme="majorHAnsi"/>
          <w:b/>
          <w:color w:val="auto"/>
          <w:szCs w:val="24"/>
        </w:rPr>
        <w:t>do dnia 3</w:t>
      </w:r>
      <w:r w:rsidR="008E5391" w:rsidRPr="00D05226">
        <w:rPr>
          <w:rFonts w:asciiTheme="majorHAnsi" w:hAnsiTheme="majorHAnsi"/>
          <w:b/>
          <w:color w:val="auto"/>
          <w:szCs w:val="24"/>
        </w:rPr>
        <w:t>1 grudnia</w:t>
      </w:r>
      <w:r w:rsidRPr="00D05226">
        <w:rPr>
          <w:rFonts w:asciiTheme="majorHAnsi" w:hAnsiTheme="majorHAnsi"/>
          <w:b/>
          <w:color w:val="auto"/>
          <w:szCs w:val="24"/>
        </w:rPr>
        <w:t xml:space="preserve"> </w:t>
      </w:r>
      <w:r w:rsidR="008E5391" w:rsidRPr="00D05226">
        <w:rPr>
          <w:rFonts w:asciiTheme="majorHAnsi" w:hAnsiTheme="majorHAnsi"/>
          <w:b/>
          <w:color w:val="auto"/>
          <w:szCs w:val="24"/>
        </w:rPr>
        <w:t>20</w:t>
      </w:r>
      <w:r w:rsidR="00674ADE" w:rsidRPr="00D05226">
        <w:rPr>
          <w:rFonts w:asciiTheme="majorHAnsi" w:hAnsiTheme="majorHAnsi"/>
          <w:b/>
          <w:color w:val="auto"/>
          <w:szCs w:val="24"/>
        </w:rPr>
        <w:t>2</w:t>
      </w:r>
      <w:r w:rsidR="00522040">
        <w:rPr>
          <w:rFonts w:asciiTheme="majorHAnsi" w:hAnsiTheme="majorHAnsi"/>
          <w:b/>
          <w:color w:val="auto"/>
          <w:szCs w:val="24"/>
        </w:rPr>
        <w:t>4</w:t>
      </w:r>
      <w:r w:rsidR="00593834">
        <w:rPr>
          <w:rFonts w:asciiTheme="majorHAnsi" w:hAnsiTheme="majorHAnsi"/>
          <w:b/>
          <w:color w:val="auto"/>
          <w:szCs w:val="24"/>
        </w:rPr>
        <w:t xml:space="preserve"> </w:t>
      </w:r>
      <w:r w:rsidRPr="00D05226">
        <w:rPr>
          <w:rFonts w:asciiTheme="majorHAnsi" w:hAnsiTheme="majorHAnsi"/>
          <w:b/>
          <w:color w:val="auto"/>
          <w:szCs w:val="24"/>
        </w:rPr>
        <w:t>r.</w:t>
      </w:r>
    </w:p>
    <w:p w14:paraId="046DBCCA" w14:textId="0EE1E318" w:rsidR="00420546" w:rsidRPr="00146B3F"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Dopuszcza się możliwość nabycia przez Emitenta obligacji dowolnej serii przed terminem wykupu w celu ich umorzenia. </w:t>
      </w:r>
    </w:p>
    <w:p w14:paraId="00F03D98" w14:textId="441C79F1" w:rsidR="00420546" w:rsidRDefault="007C399C" w:rsidP="00C63D03">
      <w:pPr>
        <w:numPr>
          <w:ilvl w:val="1"/>
          <w:numId w:val="2"/>
        </w:numPr>
        <w:ind w:left="993" w:right="0" w:hanging="648"/>
        <w:rPr>
          <w:rFonts w:asciiTheme="majorHAnsi" w:hAnsiTheme="majorHAnsi"/>
          <w:szCs w:val="24"/>
        </w:rPr>
      </w:pPr>
      <w:r w:rsidRPr="00146B3F">
        <w:rPr>
          <w:rFonts w:asciiTheme="majorHAnsi" w:hAnsiTheme="majorHAnsi"/>
          <w:szCs w:val="24"/>
        </w:rPr>
        <w:t>Emitent zastrzega sobie prawo do negocjacji szczegółowych elementów umowy, z</w:t>
      </w:r>
      <w:r w:rsidR="00EA1EFB">
        <w:rPr>
          <w:rFonts w:asciiTheme="majorHAnsi" w:hAnsiTheme="majorHAnsi"/>
          <w:szCs w:val="24"/>
        </w:rPr>
        <w:t> </w:t>
      </w:r>
      <w:r w:rsidRPr="00146B3F">
        <w:rPr>
          <w:rFonts w:asciiTheme="majorHAnsi" w:hAnsiTheme="majorHAnsi"/>
          <w:szCs w:val="24"/>
        </w:rPr>
        <w:t xml:space="preserve">zastrzeżeniem zachowania zakresu i warunków określonych w niniejszej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w:t>
      </w:r>
    </w:p>
    <w:p w14:paraId="3E8CB506" w14:textId="268D0731" w:rsidR="00E26CDA" w:rsidRDefault="00E26CDA" w:rsidP="00C63D03">
      <w:pPr>
        <w:numPr>
          <w:ilvl w:val="1"/>
          <w:numId w:val="2"/>
        </w:numPr>
        <w:ind w:left="993" w:right="0" w:hanging="648"/>
        <w:rPr>
          <w:rFonts w:asciiTheme="majorHAnsi" w:hAnsiTheme="majorHAnsi"/>
          <w:szCs w:val="24"/>
        </w:rPr>
      </w:pPr>
      <w:r w:rsidRPr="00E26CDA">
        <w:rPr>
          <w:rFonts w:asciiTheme="majorHAnsi" w:hAnsiTheme="majorHAnsi"/>
          <w:szCs w:val="24"/>
        </w:rPr>
        <w:t>Dopuszcza się możliwość nieskorzystania z emisji niektórych serii obligacji</w:t>
      </w:r>
      <w:r>
        <w:rPr>
          <w:rFonts w:asciiTheme="majorHAnsi" w:hAnsiTheme="majorHAnsi"/>
          <w:szCs w:val="24"/>
        </w:rPr>
        <w:t>.</w:t>
      </w:r>
    </w:p>
    <w:p w14:paraId="58C6EA37" w14:textId="5ABF7D48" w:rsidR="00420546" w:rsidRPr="00146B3F" w:rsidRDefault="007C399C" w:rsidP="00EA1EFB">
      <w:pPr>
        <w:numPr>
          <w:ilvl w:val="0"/>
          <w:numId w:val="2"/>
        </w:numPr>
        <w:spacing w:after="260"/>
        <w:ind w:right="0" w:hanging="413"/>
        <w:rPr>
          <w:rFonts w:asciiTheme="majorHAnsi" w:hAnsiTheme="majorHAnsi"/>
          <w:b/>
          <w:szCs w:val="24"/>
        </w:rPr>
      </w:pPr>
      <w:r w:rsidRPr="00146B3F">
        <w:rPr>
          <w:rFonts w:asciiTheme="majorHAnsi" w:hAnsiTheme="majorHAnsi"/>
          <w:b/>
          <w:szCs w:val="24"/>
        </w:rPr>
        <w:t>ZASADY PROWADZENIA</w:t>
      </w:r>
      <w:r w:rsidR="00BD719E" w:rsidRPr="00146B3F">
        <w:rPr>
          <w:rFonts w:asciiTheme="majorHAnsi" w:hAnsiTheme="majorHAnsi"/>
          <w:b/>
          <w:szCs w:val="24"/>
        </w:rPr>
        <w:t xml:space="preserve"> </w:t>
      </w:r>
      <w:r w:rsidR="00BD719E" w:rsidRPr="00BD719E">
        <w:rPr>
          <w:rFonts w:asciiTheme="majorHAnsi" w:hAnsiTheme="majorHAnsi"/>
          <w:b/>
          <w:szCs w:val="24"/>
        </w:rPr>
        <w:t>POSTĘPOWANIA</w:t>
      </w:r>
    </w:p>
    <w:p w14:paraId="62141BBA" w14:textId="1C5CEE4A" w:rsidR="00420546" w:rsidRPr="00146B3F" w:rsidRDefault="007C399C" w:rsidP="00EA1EFB">
      <w:pPr>
        <w:numPr>
          <w:ilvl w:val="1"/>
          <w:numId w:val="2"/>
        </w:numPr>
        <w:spacing w:after="260"/>
        <w:ind w:left="993" w:right="0" w:hanging="648"/>
        <w:rPr>
          <w:rFonts w:asciiTheme="majorHAnsi" w:hAnsiTheme="majorHAnsi"/>
          <w:szCs w:val="24"/>
        </w:rPr>
      </w:pPr>
      <w:r w:rsidRPr="00146B3F">
        <w:rPr>
          <w:rFonts w:asciiTheme="majorHAnsi" w:hAnsiTheme="majorHAnsi"/>
          <w:szCs w:val="24"/>
        </w:rPr>
        <w:t>Niniejsz</w:t>
      </w:r>
      <w:r w:rsidR="0059497F">
        <w:rPr>
          <w:rFonts w:asciiTheme="majorHAnsi" w:hAnsiTheme="majorHAnsi"/>
          <w:szCs w:val="24"/>
        </w:rPr>
        <w:t>e</w:t>
      </w:r>
      <w:r w:rsidRPr="00146B3F">
        <w:rPr>
          <w:rFonts w:asciiTheme="majorHAnsi" w:hAnsiTheme="majorHAnsi"/>
          <w:szCs w:val="24"/>
        </w:rPr>
        <w:t xml:space="preserve"> </w:t>
      </w:r>
      <w:r w:rsidR="0059497F" w:rsidRPr="0059497F">
        <w:rPr>
          <w:rFonts w:asciiTheme="majorHAnsi" w:hAnsiTheme="majorHAnsi"/>
          <w:szCs w:val="24"/>
        </w:rPr>
        <w:t>postępowani</w:t>
      </w:r>
      <w:r w:rsidR="0059497F">
        <w:rPr>
          <w:rFonts w:asciiTheme="majorHAnsi" w:hAnsiTheme="majorHAnsi"/>
          <w:szCs w:val="24"/>
        </w:rPr>
        <w:t>e</w:t>
      </w:r>
      <w:r w:rsidRPr="00146B3F">
        <w:rPr>
          <w:rFonts w:asciiTheme="majorHAnsi" w:hAnsiTheme="majorHAnsi"/>
          <w:szCs w:val="24"/>
        </w:rPr>
        <w:t xml:space="preserve"> jest </w:t>
      </w:r>
      <w:r w:rsidR="00BD719E" w:rsidRPr="00BD719E">
        <w:rPr>
          <w:rFonts w:asciiTheme="majorHAnsi" w:hAnsiTheme="majorHAnsi"/>
          <w:szCs w:val="24"/>
        </w:rPr>
        <w:t>postępowani</w:t>
      </w:r>
      <w:r w:rsidR="00BD719E">
        <w:rPr>
          <w:rFonts w:asciiTheme="majorHAnsi" w:hAnsiTheme="majorHAnsi"/>
          <w:szCs w:val="24"/>
        </w:rPr>
        <w:t>em</w:t>
      </w:r>
      <w:r w:rsidRPr="00146B3F">
        <w:rPr>
          <w:rFonts w:asciiTheme="majorHAnsi" w:hAnsiTheme="majorHAnsi"/>
          <w:szCs w:val="24"/>
        </w:rPr>
        <w:t xml:space="preserve"> prowadzonym na podstawie Kodeksu </w:t>
      </w:r>
      <w:r w:rsidR="00FF0654">
        <w:rPr>
          <w:rFonts w:asciiTheme="majorHAnsi" w:hAnsiTheme="majorHAnsi"/>
          <w:szCs w:val="24"/>
        </w:rPr>
        <w:t>c</w:t>
      </w:r>
      <w:r w:rsidRPr="00146B3F">
        <w:rPr>
          <w:rFonts w:asciiTheme="majorHAnsi" w:hAnsiTheme="majorHAnsi"/>
          <w:szCs w:val="24"/>
        </w:rPr>
        <w:t>ywilnego, w szczególności art. 70</w:t>
      </w:r>
      <w:r w:rsidRPr="00146B3F">
        <w:rPr>
          <w:rFonts w:asciiTheme="majorHAnsi" w:hAnsiTheme="majorHAnsi"/>
          <w:szCs w:val="24"/>
          <w:vertAlign w:val="superscript"/>
        </w:rPr>
        <w:t>1</w:t>
      </w:r>
      <w:r w:rsidRPr="00146B3F">
        <w:rPr>
          <w:rFonts w:asciiTheme="majorHAnsi" w:hAnsiTheme="majorHAnsi"/>
          <w:szCs w:val="24"/>
        </w:rPr>
        <w:t xml:space="preserve"> – 70</w:t>
      </w:r>
      <w:r w:rsidRPr="00146B3F">
        <w:rPr>
          <w:rFonts w:asciiTheme="majorHAnsi" w:hAnsiTheme="majorHAnsi"/>
          <w:szCs w:val="24"/>
          <w:vertAlign w:val="superscript"/>
        </w:rPr>
        <w:t>5</w:t>
      </w:r>
      <w:r w:rsidRPr="00146B3F">
        <w:rPr>
          <w:rFonts w:asciiTheme="majorHAnsi" w:hAnsiTheme="majorHAnsi"/>
          <w:szCs w:val="24"/>
        </w:rPr>
        <w:t xml:space="preserve"> K</w:t>
      </w:r>
      <w:r w:rsidR="00E35788">
        <w:rPr>
          <w:rFonts w:asciiTheme="majorHAnsi" w:hAnsiTheme="majorHAnsi"/>
          <w:szCs w:val="24"/>
        </w:rPr>
        <w:t>odeksu cywilnego (</w:t>
      </w:r>
      <w:proofErr w:type="spellStart"/>
      <w:r w:rsidR="00400572" w:rsidRPr="00146B3F">
        <w:rPr>
          <w:rFonts w:asciiTheme="majorHAnsi" w:hAnsiTheme="majorHAnsi"/>
          <w:szCs w:val="24"/>
        </w:rPr>
        <w:t>t.j</w:t>
      </w:r>
      <w:proofErr w:type="spellEnd"/>
      <w:r w:rsidR="00400572" w:rsidRPr="00146B3F">
        <w:rPr>
          <w:rFonts w:asciiTheme="majorHAnsi" w:hAnsiTheme="majorHAnsi"/>
          <w:szCs w:val="24"/>
        </w:rPr>
        <w:t xml:space="preserve">. </w:t>
      </w:r>
      <w:r w:rsidR="00EA6E28" w:rsidRPr="00EF73F4">
        <w:rPr>
          <w:rFonts w:asciiTheme="majorHAnsi" w:hAnsiTheme="majorHAnsi"/>
          <w:szCs w:val="24"/>
        </w:rPr>
        <w:t>Dz.U. z 2023 r., poz. 1610</w:t>
      </w:r>
      <w:r w:rsidR="002D2712">
        <w:rPr>
          <w:rFonts w:asciiTheme="majorHAnsi" w:hAnsiTheme="majorHAnsi"/>
          <w:szCs w:val="24"/>
        </w:rPr>
        <w:t xml:space="preserve"> </w:t>
      </w:r>
      <w:r w:rsidR="002D2712" w:rsidRPr="002D2712">
        <w:rPr>
          <w:rFonts w:asciiTheme="majorHAnsi" w:hAnsiTheme="majorHAnsi"/>
          <w:szCs w:val="24"/>
        </w:rPr>
        <w:t xml:space="preserve">z </w:t>
      </w:r>
      <w:proofErr w:type="spellStart"/>
      <w:r w:rsidR="002D2712" w:rsidRPr="002D2712">
        <w:rPr>
          <w:rFonts w:asciiTheme="majorHAnsi" w:hAnsiTheme="majorHAnsi"/>
          <w:szCs w:val="24"/>
        </w:rPr>
        <w:t>późn</w:t>
      </w:r>
      <w:proofErr w:type="spellEnd"/>
      <w:r w:rsidR="002D2712" w:rsidRPr="002D2712">
        <w:rPr>
          <w:rFonts w:asciiTheme="majorHAnsi" w:hAnsiTheme="majorHAnsi"/>
          <w:szCs w:val="24"/>
        </w:rPr>
        <w:t>. zm.</w:t>
      </w:r>
      <w:r w:rsidRPr="00146B3F">
        <w:rPr>
          <w:rFonts w:asciiTheme="majorHAnsi" w:hAnsiTheme="majorHAnsi"/>
          <w:szCs w:val="24"/>
        </w:rPr>
        <w:t xml:space="preserve">). </w:t>
      </w:r>
    </w:p>
    <w:p w14:paraId="3878ABB4" w14:textId="383A7476" w:rsidR="00420546" w:rsidRPr="00146B3F"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Organizator od chwili udostępnienia niniejszej Specyfikacji Warunków </w:t>
      </w:r>
      <w:r w:rsidR="00BD719E">
        <w:rPr>
          <w:rFonts w:asciiTheme="majorHAnsi" w:hAnsiTheme="majorHAnsi"/>
          <w:szCs w:val="24"/>
        </w:rPr>
        <w:t>P</w:t>
      </w:r>
      <w:r w:rsidR="00BD719E" w:rsidRPr="00BD719E">
        <w:rPr>
          <w:rFonts w:asciiTheme="majorHAnsi" w:hAnsiTheme="majorHAnsi"/>
          <w:szCs w:val="24"/>
        </w:rPr>
        <w:t>ostępowania</w:t>
      </w:r>
      <w:r w:rsidRPr="00146B3F">
        <w:rPr>
          <w:rFonts w:asciiTheme="majorHAnsi" w:hAnsiTheme="majorHAnsi"/>
          <w:szCs w:val="24"/>
        </w:rPr>
        <w:t xml:space="preserve">, jest nią związany, z zastrzeżeniem zapisów pkt. 6.3. </w:t>
      </w:r>
    </w:p>
    <w:p w14:paraId="085FD8E8" w14:textId="733B4929" w:rsidR="00420546" w:rsidRPr="00146B3F"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Oferent staje się związany Specyfikacją Warunków </w:t>
      </w:r>
      <w:r w:rsidR="00BD719E">
        <w:rPr>
          <w:rFonts w:asciiTheme="majorHAnsi" w:hAnsiTheme="majorHAnsi"/>
          <w:szCs w:val="24"/>
        </w:rPr>
        <w:t>P</w:t>
      </w:r>
      <w:r w:rsidR="00BD719E" w:rsidRPr="00BD719E">
        <w:rPr>
          <w:rFonts w:asciiTheme="majorHAnsi" w:hAnsiTheme="majorHAnsi"/>
          <w:szCs w:val="24"/>
        </w:rPr>
        <w:t>ostępowania</w:t>
      </w:r>
      <w:r w:rsidRPr="00146B3F">
        <w:rPr>
          <w:rFonts w:asciiTheme="majorHAnsi" w:hAnsiTheme="majorHAnsi"/>
          <w:szCs w:val="24"/>
        </w:rPr>
        <w:t xml:space="preserve"> z chwilą złożenia oferty. </w:t>
      </w:r>
    </w:p>
    <w:p w14:paraId="6010FED1" w14:textId="77777777" w:rsidR="00420546" w:rsidRPr="00146B3F"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Wykonawcy mogą wspólnie ubiegać się o udzielenie zamówienia. </w:t>
      </w:r>
    </w:p>
    <w:p w14:paraId="070C7D28" w14:textId="5ADD8AF5" w:rsidR="00420546" w:rsidRPr="00146B3F"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Organizator zobowiązuje się do prowadzenia </w:t>
      </w:r>
      <w:r w:rsidR="00BD719E" w:rsidRPr="00BD719E">
        <w:rPr>
          <w:rFonts w:asciiTheme="majorHAnsi" w:hAnsiTheme="majorHAnsi"/>
          <w:szCs w:val="24"/>
        </w:rPr>
        <w:t>postępowania</w:t>
      </w:r>
      <w:r w:rsidRPr="00146B3F">
        <w:rPr>
          <w:rFonts w:asciiTheme="majorHAnsi" w:hAnsiTheme="majorHAnsi"/>
          <w:szCs w:val="24"/>
        </w:rPr>
        <w:t xml:space="preserve"> w sposób gwarantujący równą i uczciwą konkurencję oraz z zachowaniem możliwie szerokiej jawności. </w:t>
      </w:r>
    </w:p>
    <w:p w14:paraId="3DA27325" w14:textId="1DDADA0F" w:rsidR="00420546" w:rsidRPr="0083708D" w:rsidRDefault="007C399C" w:rsidP="00C63D03">
      <w:pPr>
        <w:numPr>
          <w:ilvl w:val="1"/>
          <w:numId w:val="2"/>
        </w:numPr>
        <w:ind w:left="993" w:right="0" w:hanging="648"/>
        <w:rPr>
          <w:rFonts w:asciiTheme="majorHAnsi" w:hAnsiTheme="majorHAnsi"/>
          <w:szCs w:val="24"/>
        </w:rPr>
      </w:pPr>
      <w:r w:rsidRPr="0083708D">
        <w:rPr>
          <w:rFonts w:asciiTheme="majorHAnsi" w:hAnsiTheme="majorHAnsi"/>
          <w:szCs w:val="24"/>
        </w:rPr>
        <w:t xml:space="preserve">Organizator dopuszcza dla celów kontaktowania się z Oferentami drogę </w:t>
      </w:r>
      <w:r w:rsidR="00AD661F">
        <w:rPr>
          <w:rFonts w:asciiTheme="majorHAnsi" w:hAnsiTheme="majorHAnsi"/>
          <w:szCs w:val="24"/>
        </w:rPr>
        <w:t>elektroniczną</w:t>
      </w:r>
      <w:r w:rsidR="008E5391" w:rsidRPr="0083708D">
        <w:rPr>
          <w:rFonts w:asciiTheme="majorHAnsi" w:hAnsiTheme="majorHAnsi"/>
          <w:szCs w:val="24"/>
        </w:rPr>
        <w:t xml:space="preserve"> </w:t>
      </w:r>
      <w:r w:rsidR="008E5391" w:rsidRPr="00D05226">
        <w:rPr>
          <w:rFonts w:asciiTheme="majorHAnsi" w:hAnsiTheme="majorHAnsi"/>
          <w:szCs w:val="24"/>
        </w:rPr>
        <w:t>e-mail</w:t>
      </w:r>
      <w:r w:rsidR="0083708D" w:rsidRPr="00D05226">
        <w:rPr>
          <w:rFonts w:asciiTheme="majorHAnsi" w:hAnsiTheme="majorHAnsi"/>
          <w:szCs w:val="24"/>
        </w:rPr>
        <w:t xml:space="preserve"> </w:t>
      </w:r>
      <w:r w:rsidR="00522040" w:rsidRPr="001D2A0F">
        <w:rPr>
          <w:rFonts w:asciiTheme="majorHAnsi" w:hAnsiTheme="majorHAnsi"/>
          <w:szCs w:val="24"/>
        </w:rPr>
        <w:t>a.wozniak@jasien.pl</w:t>
      </w:r>
    </w:p>
    <w:p w14:paraId="1C283340" w14:textId="5189BE98" w:rsidR="00420546" w:rsidRDefault="007C399C" w:rsidP="00146B3F">
      <w:pPr>
        <w:numPr>
          <w:ilvl w:val="1"/>
          <w:numId w:val="2"/>
        </w:numPr>
        <w:ind w:left="993" w:right="0" w:hanging="648"/>
        <w:rPr>
          <w:rFonts w:asciiTheme="majorHAnsi" w:hAnsiTheme="majorHAnsi"/>
          <w:szCs w:val="24"/>
        </w:rPr>
      </w:pPr>
      <w:r w:rsidRPr="00146B3F">
        <w:rPr>
          <w:rFonts w:asciiTheme="majorHAnsi" w:hAnsiTheme="majorHAnsi"/>
          <w:szCs w:val="24"/>
        </w:rPr>
        <w:t xml:space="preserve">Wszystkie koszty przygotowania i dostarczenia oferty ponosi Oferent. </w:t>
      </w:r>
    </w:p>
    <w:p w14:paraId="4D42EBCD" w14:textId="38B27938" w:rsidR="00420546" w:rsidRPr="00146B3F" w:rsidRDefault="007C399C">
      <w:pPr>
        <w:numPr>
          <w:ilvl w:val="0"/>
          <w:numId w:val="2"/>
        </w:numPr>
        <w:ind w:right="0" w:hanging="413"/>
        <w:rPr>
          <w:rFonts w:asciiTheme="majorHAnsi" w:hAnsiTheme="majorHAnsi"/>
          <w:b/>
          <w:szCs w:val="24"/>
        </w:rPr>
      </w:pPr>
      <w:r w:rsidRPr="00146B3F">
        <w:rPr>
          <w:rFonts w:asciiTheme="majorHAnsi" w:hAnsiTheme="majorHAnsi"/>
          <w:b/>
          <w:szCs w:val="24"/>
        </w:rPr>
        <w:t>UDZIELANIE WYJAŚNIEŃ</w:t>
      </w:r>
      <w:r w:rsidR="00BD719E" w:rsidRPr="00146B3F">
        <w:rPr>
          <w:rFonts w:asciiTheme="majorHAnsi" w:hAnsiTheme="majorHAnsi"/>
          <w:b/>
          <w:szCs w:val="24"/>
        </w:rPr>
        <w:t xml:space="preserve"> W TRAKCIE </w:t>
      </w:r>
      <w:r w:rsidR="00BD719E" w:rsidRPr="00BD719E">
        <w:rPr>
          <w:rFonts w:asciiTheme="majorHAnsi" w:hAnsiTheme="majorHAnsi"/>
          <w:b/>
          <w:szCs w:val="24"/>
        </w:rPr>
        <w:t>POSTĘPOWANIA</w:t>
      </w:r>
      <w:r w:rsidR="00BD719E" w:rsidRPr="00146B3F">
        <w:rPr>
          <w:rFonts w:asciiTheme="majorHAnsi" w:hAnsiTheme="majorHAnsi"/>
          <w:b/>
          <w:szCs w:val="24"/>
        </w:rPr>
        <w:t xml:space="preserve"> I ZMIANA SPECYFIKACJI WARUNKÓW </w:t>
      </w:r>
      <w:r w:rsidR="00BD719E" w:rsidRPr="00BD719E">
        <w:rPr>
          <w:rFonts w:asciiTheme="majorHAnsi" w:hAnsiTheme="majorHAnsi"/>
          <w:b/>
          <w:szCs w:val="24"/>
        </w:rPr>
        <w:t>POSTĘPOWANIA</w:t>
      </w:r>
      <w:r w:rsidR="00BD719E" w:rsidRPr="00146B3F">
        <w:rPr>
          <w:rFonts w:asciiTheme="majorHAnsi" w:hAnsiTheme="majorHAnsi"/>
          <w:b/>
          <w:szCs w:val="24"/>
        </w:rPr>
        <w:t xml:space="preserve"> </w:t>
      </w:r>
    </w:p>
    <w:p w14:paraId="1B5CF13D" w14:textId="0ACBA3DD" w:rsidR="00420546" w:rsidRPr="00146B3F" w:rsidRDefault="007C399C" w:rsidP="0042507E">
      <w:pPr>
        <w:numPr>
          <w:ilvl w:val="1"/>
          <w:numId w:val="2"/>
        </w:numPr>
        <w:ind w:left="993" w:right="0" w:hanging="648"/>
        <w:rPr>
          <w:rFonts w:asciiTheme="majorHAnsi" w:hAnsiTheme="majorHAnsi"/>
          <w:szCs w:val="24"/>
        </w:rPr>
      </w:pPr>
      <w:r w:rsidRPr="00146B3F">
        <w:rPr>
          <w:rFonts w:asciiTheme="majorHAnsi" w:hAnsiTheme="majorHAnsi"/>
          <w:szCs w:val="24"/>
        </w:rPr>
        <w:t>Oferent może zwrócić się poprzez e-mail</w:t>
      </w:r>
      <w:r w:rsidR="0083708D">
        <w:rPr>
          <w:rFonts w:asciiTheme="majorHAnsi" w:hAnsiTheme="majorHAnsi"/>
          <w:szCs w:val="24"/>
        </w:rPr>
        <w:t xml:space="preserve"> </w:t>
      </w:r>
      <w:r w:rsidRPr="00146B3F">
        <w:rPr>
          <w:rFonts w:asciiTheme="majorHAnsi" w:hAnsiTheme="majorHAnsi"/>
          <w:szCs w:val="24"/>
        </w:rPr>
        <w:t xml:space="preserve">o wyjaśnienie Specyfikacji Warunków </w:t>
      </w:r>
      <w:r w:rsidR="00BD719E">
        <w:rPr>
          <w:rFonts w:asciiTheme="majorHAnsi" w:hAnsiTheme="majorHAnsi"/>
          <w:szCs w:val="24"/>
        </w:rPr>
        <w:t>P</w:t>
      </w:r>
      <w:r w:rsidR="00BD719E" w:rsidRPr="00BD719E">
        <w:rPr>
          <w:rFonts w:asciiTheme="majorHAnsi" w:hAnsiTheme="majorHAnsi"/>
          <w:szCs w:val="24"/>
        </w:rPr>
        <w:t>ostępowania</w:t>
      </w:r>
      <w:r w:rsidRPr="00146B3F">
        <w:rPr>
          <w:rFonts w:asciiTheme="majorHAnsi" w:hAnsiTheme="majorHAnsi"/>
          <w:szCs w:val="24"/>
        </w:rPr>
        <w:t xml:space="preserve">. </w:t>
      </w:r>
    </w:p>
    <w:p w14:paraId="579F7BDD" w14:textId="6F20EAA0" w:rsidR="00420546" w:rsidRPr="00146B3F" w:rsidRDefault="007C399C" w:rsidP="00622348">
      <w:pPr>
        <w:numPr>
          <w:ilvl w:val="1"/>
          <w:numId w:val="2"/>
        </w:numPr>
        <w:ind w:left="993" w:right="0" w:hanging="709"/>
        <w:rPr>
          <w:rFonts w:asciiTheme="majorHAnsi" w:hAnsiTheme="majorHAnsi"/>
          <w:szCs w:val="24"/>
        </w:rPr>
      </w:pPr>
      <w:r w:rsidRPr="00146B3F">
        <w:rPr>
          <w:rFonts w:asciiTheme="majorHAnsi" w:hAnsiTheme="majorHAnsi"/>
          <w:szCs w:val="24"/>
        </w:rPr>
        <w:t xml:space="preserve">Odpowiedź na pytanie jednego z Oferentów dotyczące Specyfikacji Warunków </w:t>
      </w:r>
      <w:r w:rsidR="00BD719E">
        <w:rPr>
          <w:rFonts w:asciiTheme="majorHAnsi" w:hAnsiTheme="majorHAnsi"/>
          <w:szCs w:val="24"/>
        </w:rPr>
        <w:t>P</w:t>
      </w:r>
      <w:r w:rsidR="00BD719E" w:rsidRPr="00BD719E">
        <w:rPr>
          <w:rFonts w:asciiTheme="majorHAnsi" w:hAnsiTheme="majorHAnsi"/>
          <w:szCs w:val="24"/>
        </w:rPr>
        <w:t>ostępowania</w:t>
      </w:r>
      <w:r w:rsidR="00B6377A">
        <w:rPr>
          <w:rFonts w:asciiTheme="majorHAnsi" w:hAnsiTheme="majorHAnsi"/>
          <w:szCs w:val="24"/>
        </w:rPr>
        <w:t xml:space="preserve"> zostanie</w:t>
      </w:r>
      <w:r w:rsidRPr="00146B3F">
        <w:rPr>
          <w:rFonts w:asciiTheme="majorHAnsi" w:hAnsiTheme="majorHAnsi"/>
          <w:szCs w:val="24"/>
        </w:rPr>
        <w:t xml:space="preserve"> bez ujawniania źródła zapytania przekazana również innym Oferentom poprzez zamieszczenie odpowiedzi na stronie internetowej</w:t>
      </w:r>
      <w:r w:rsidR="00EA1EFB">
        <w:rPr>
          <w:rFonts w:asciiTheme="majorHAnsi" w:hAnsiTheme="majorHAnsi"/>
          <w:szCs w:val="24"/>
        </w:rPr>
        <w:t xml:space="preserve"> </w:t>
      </w:r>
      <w:r w:rsidR="00522040">
        <w:rPr>
          <w:rFonts w:asciiTheme="majorHAnsi" w:hAnsiTheme="majorHAnsi"/>
          <w:szCs w:val="24"/>
        </w:rPr>
        <w:t>BIP Gminy</w:t>
      </w:r>
      <w:r w:rsidRPr="00146B3F">
        <w:rPr>
          <w:rFonts w:asciiTheme="majorHAnsi" w:hAnsiTheme="majorHAnsi"/>
          <w:szCs w:val="24"/>
        </w:rPr>
        <w:t xml:space="preserve">. </w:t>
      </w:r>
    </w:p>
    <w:p w14:paraId="1C5FAACC" w14:textId="18BC6E93" w:rsidR="00420546" w:rsidRPr="00146B3F" w:rsidRDefault="007C399C" w:rsidP="00622348">
      <w:pPr>
        <w:numPr>
          <w:ilvl w:val="1"/>
          <w:numId w:val="2"/>
        </w:numPr>
        <w:tabs>
          <w:tab w:val="left" w:pos="993"/>
        </w:tabs>
        <w:ind w:left="993" w:right="0" w:hanging="709"/>
        <w:rPr>
          <w:rFonts w:asciiTheme="majorHAnsi" w:hAnsiTheme="majorHAnsi"/>
          <w:szCs w:val="24"/>
        </w:rPr>
      </w:pPr>
      <w:r w:rsidRPr="00146B3F">
        <w:rPr>
          <w:rFonts w:asciiTheme="majorHAnsi" w:hAnsiTheme="majorHAnsi"/>
          <w:szCs w:val="24"/>
        </w:rPr>
        <w:t xml:space="preserve">Organizator może zmodyfikować Specyfikację Warunków </w:t>
      </w:r>
      <w:r w:rsidR="00BD719E">
        <w:rPr>
          <w:rFonts w:asciiTheme="majorHAnsi" w:hAnsiTheme="majorHAnsi"/>
          <w:szCs w:val="24"/>
        </w:rPr>
        <w:t>P</w:t>
      </w:r>
      <w:r w:rsidR="00BD719E" w:rsidRPr="00BD719E">
        <w:rPr>
          <w:rFonts w:asciiTheme="majorHAnsi" w:hAnsiTheme="majorHAnsi"/>
          <w:szCs w:val="24"/>
        </w:rPr>
        <w:t>ostępowania</w:t>
      </w:r>
      <w:r w:rsidRPr="00146B3F">
        <w:rPr>
          <w:rFonts w:asciiTheme="majorHAnsi" w:hAnsiTheme="majorHAnsi"/>
          <w:szCs w:val="24"/>
        </w:rPr>
        <w:t xml:space="preserve"> przed upływem terminu składania ofert lub przedłużyć termin składania ofert. O</w:t>
      </w:r>
      <w:r w:rsidR="00BD719E">
        <w:rPr>
          <w:rFonts w:asciiTheme="majorHAnsi" w:hAnsiTheme="majorHAnsi"/>
          <w:szCs w:val="24"/>
        </w:rPr>
        <w:t> </w:t>
      </w:r>
      <w:r w:rsidRPr="00146B3F">
        <w:rPr>
          <w:rFonts w:asciiTheme="majorHAnsi" w:hAnsiTheme="majorHAnsi"/>
          <w:szCs w:val="24"/>
        </w:rPr>
        <w:t xml:space="preserve">powyższym Organizator zamieści informację na stronie internetowej </w:t>
      </w:r>
      <w:r w:rsidR="00522040">
        <w:rPr>
          <w:rFonts w:asciiTheme="majorHAnsi" w:hAnsiTheme="majorHAnsi"/>
          <w:szCs w:val="24"/>
        </w:rPr>
        <w:t>BIP Gminy</w:t>
      </w:r>
      <w:r w:rsidRPr="00146B3F">
        <w:rPr>
          <w:rFonts w:asciiTheme="majorHAnsi" w:hAnsiTheme="majorHAnsi"/>
          <w:szCs w:val="24"/>
        </w:rPr>
        <w:t xml:space="preserve">. </w:t>
      </w:r>
    </w:p>
    <w:p w14:paraId="1D2821F6" w14:textId="256D8093" w:rsidR="00420546" w:rsidRPr="00146B3F" w:rsidRDefault="007C399C" w:rsidP="00A5071C">
      <w:pPr>
        <w:numPr>
          <w:ilvl w:val="1"/>
          <w:numId w:val="2"/>
        </w:numPr>
        <w:ind w:left="993" w:right="0" w:hanging="648"/>
        <w:rPr>
          <w:rFonts w:asciiTheme="majorHAnsi" w:hAnsiTheme="majorHAnsi"/>
          <w:szCs w:val="24"/>
        </w:rPr>
      </w:pPr>
      <w:r w:rsidRPr="00146B3F">
        <w:rPr>
          <w:rFonts w:asciiTheme="majorHAnsi" w:hAnsiTheme="majorHAnsi"/>
          <w:szCs w:val="24"/>
        </w:rPr>
        <w:t xml:space="preserve">Organizator może również na tym etapie </w:t>
      </w:r>
      <w:r w:rsidR="003E7BDD">
        <w:rPr>
          <w:rFonts w:asciiTheme="majorHAnsi" w:hAnsiTheme="majorHAnsi"/>
          <w:szCs w:val="24"/>
        </w:rPr>
        <w:t>zamknąć</w:t>
      </w:r>
      <w:r w:rsidRPr="00146B3F">
        <w:rPr>
          <w:rFonts w:asciiTheme="majorHAnsi" w:hAnsiTheme="majorHAnsi"/>
          <w:szCs w:val="24"/>
        </w:rPr>
        <w:t xml:space="preserve"> </w:t>
      </w:r>
      <w:r w:rsidR="00BD719E" w:rsidRPr="00BD719E">
        <w:rPr>
          <w:rFonts w:asciiTheme="majorHAnsi" w:hAnsiTheme="majorHAnsi"/>
          <w:szCs w:val="24"/>
        </w:rPr>
        <w:t>postępowani</w:t>
      </w:r>
      <w:r w:rsidR="00BD719E">
        <w:rPr>
          <w:rFonts w:asciiTheme="majorHAnsi" w:hAnsiTheme="majorHAnsi"/>
          <w:szCs w:val="24"/>
        </w:rPr>
        <w:t>e</w:t>
      </w:r>
      <w:r w:rsidR="007A5504">
        <w:rPr>
          <w:rFonts w:asciiTheme="majorHAnsi" w:hAnsiTheme="majorHAnsi"/>
          <w:szCs w:val="24"/>
        </w:rPr>
        <w:t xml:space="preserve"> (odwołać </w:t>
      </w:r>
      <w:r w:rsidR="00BD719E">
        <w:rPr>
          <w:rFonts w:asciiTheme="majorHAnsi" w:hAnsiTheme="majorHAnsi"/>
          <w:szCs w:val="24"/>
        </w:rPr>
        <w:t>je</w:t>
      </w:r>
      <w:r w:rsidR="007A5504">
        <w:rPr>
          <w:rFonts w:asciiTheme="majorHAnsi" w:hAnsiTheme="majorHAnsi"/>
          <w:szCs w:val="24"/>
        </w:rPr>
        <w:t>)</w:t>
      </w:r>
      <w:r w:rsidRPr="00146B3F">
        <w:rPr>
          <w:rFonts w:asciiTheme="majorHAnsi" w:hAnsiTheme="majorHAnsi"/>
          <w:szCs w:val="24"/>
        </w:rPr>
        <w:t xml:space="preserve"> bez podania przyczyny. </w:t>
      </w:r>
    </w:p>
    <w:p w14:paraId="27ABA9A5" w14:textId="3C1CFC0E" w:rsidR="00420546" w:rsidRPr="00146B3F" w:rsidRDefault="007C399C" w:rsidP="00A5071C">
      <w:pPr>
        <w:numPr>
          <w:ilvl w:val="1"/>
          <w:numId w:val="2"/>
        </w:numPr>
        <w:ind w:left="993" w:right="0" w:hanging="648"/>
        <w:rPr>
          <w:rFonts w:asciiTheme="majorHAnsi" w:hAnsiTheme="majorHAnsi"/>
          <w:szCs w:val="24"/>
        </w:rPr>
      </w:pPr>
      <w:r w:rsidRPr="00146B3F">
        <w:rPr>
          <w:rFonts w:asciiTheme="majorHAnsi" w:hAnsiTheme="majorHAnsi"/>
          <w:szCs w:val="24"/>
        </w:rPr>
        <w:t xml:space="preserve">Dane i dokumenty finansowe nieudostępnione w </w:t>
      </w:r>
      <w:r w:rsidR="00522040">
        <w:rPr>
          <w:rFonts w:asciiTheme="majorHAnsi" w:hAnsiTheme="majorHAnsi"/>
          <w:szCs w:val="24"/>
        </w:rPr>
        <w:t>BIP Gminy</w:t>
      </w:r>
      <w:r w:rsidRPr="00146B3F">
        <w:rPr>
          <w:rFonts w:asciiTheme="majorHAnsi" w:hAnsiTheme="majorHAnsi"/>
          <w:szCs w:val="24"/>
        </w:rPr>
        <w:t xml:space="preserve"> będą udostępniane Oferentom na ich prośbę. Organizator zastrzega sobie prawo do udostępnienia niektórych dokumentów tylko w swojej siedzibie. </w:t>
      </w:r>
    </w:p>
    <w:p w14:paraId="7F97D928" w14:textId="77777777" w:rsidR="00420546" w:rsidRPr="00146B3F" w:rsidRDefault="007C399C" w:rsidP="00A5071C">
      <w:pPr>
        <w:numPr>
          <w:ilvl w:val="1"/>
          <w:numId w:val="2"/>
        </w:numPr>
        <w:spacing w:after="83"/>
        <w:ind w:left="993" w:right="0" w:hanging="648"/>
        <w:rPr>
          <w:rFonts w:asciiTheme="majorHAnsi" w:hAnsiTheme="majorHAnsi"/>
          <w:szCs w:val="24"/>
        </w:rPr>
      </w:pPr>
      <w:r w:rsidRPr="00146B3F">
        <w:rPr>
          <w:rFonts w:asciiTheme="majorHAnsi" w:hAnsiTheme="majorHAnsi"/>
          <w:szCs w:val="24"/>
        </w:rPr>
        <w:t xml:space="preserve">Uprawnionym do bezpośredniego kontaktowania się z Oferentami jest: </w:t>
      </w:r>
    </w:p>
    <w:p w14:paraId="7F72D8E6" w14:textId="77777777" w:rsidR="00420546" w:rsidRPr="00146B3F" w:rsidRDefault="007C399C">
      <w:pPr>
        <w:numPr>
          <w:ilvl w:val="2"/>
          <w:numId w:val="2"/>
        </w:numPr>
        <w:spacing w:after="10"/>
        <w:ind w:right="0" w:hanging="696"/>
        <w:rPr>
          <w:rFonts w:asciiTheme="majorHAnsi" w:hAnsiTheme="majorHAnsi"/>
          <w:szCs w:val="24"/>
        </w:rPr>
      </w:pPr>
      <w:r w:rsidRPr="00146B3F">
        <w:rPr>
          <w:rFonts w:asciiTheme="majorHAnsi" w:hAnsiTheme="majorHAnsi"/>
          <w:szCs w:val="24"/>
        </w:rPr>
        <w:t xml:space="preserve">Doradca Emitenta – </w:t>
      </w:r>
      <w:proofErr w:type="spellStart"/>
      <w:r w:rsidRPr="00146B3F">
        <w:rPr>
          <w:rFonts w:asciiTheme="majorHAnsi" w:hAnsiTheme="majorHAnsi"/>
          <w:szCs w:val="24"/>
        </w:rPr>
        <w:t>ProPOLIS</w:t>
      </w:r>
      <w:proofErr w:type="spellEnd"/>
      <w:r w:rsidRPr="00146B3F">
        <w:rPr>
          <w:rFonts w:asciiTheme="majorHAnsi" w:hAnsiTheme="majorHAnsi"/>
          <w:szCs w:val="24"/>
        </w:rPr>
        <w:t xml:space="preserve"> Consulting Sp. z o.o. </w:t>
      </w:r>
    </w:p>
    <w:p w14:paraId="73F7FC0B" w14:textId="1847416E" w:rsidR="00EA1EFB" w:rsidRDefault="007C399C" w:rsidP="00EA1EFB">
      <w:pPr>
        <w:spacing w:after="120"/>
        <w:ind w:left="720" w:right="0" w:firstLine="413"/>
        <w:rPr>
          <w:rFonts w:asciiTheme="majorHAnsi" w:hAnsiTheme="majorHAnsi"/>
          <w:szCs w:val="24"/>
        </w:rPr>
      </w:pPr>
      <w:r w:rsidRPr="00146B3F">
        <w:rPr>
          <w:rFonts w:asciiTheme="majorHAnsi" w:hAnsiTheme="majorHAnsi"/>
          <w:szCs w:val="24"/>
        </w:rPr>
        <w:t xml:space="preserve">- Michał Schab – Prezes </w:t>
      </w:r>
      <w:r w:rsidR="00B6377A">
        <w:rPr>
          <w:rFonts w:asciiTheme="majorHAnsi" w:hAnsiTheme="majorHAnsi"/>
          <w:szCs w:val="24"/>
        </w:rPr>
        <w:t>Zarządu — koordynacja</w:t>
      </w:r>
      <w:r w:rsidRPr="00146B3F">
        <w:rPr>
          <w:rFonts w:asciiTheme="majorHAnsi" w:hAnsiTheme="majorHAnsi"/>
          <w:szCs w:val="24"/>
        </w:rPr>
        <w:t xml:space="preserve"> </w:t>
      </w:r>
      <w:r w:rsidR="00BD719E" w:rsidRPr="00BD719E">
        <w:rPr>
          <w:rFonts w:asciiTheme="majorHAnsi" w:hAnsiTheme="majorHAnsi"/>
          <w:szCs w:val="24"/>
        </w:rPr>
        <w:t>postępowania</w:t>
      </w:r>
      <w:r w:rsidRPr="00146B3F">
        <w:rPr>
          <w:rFonts w:asciiTheme="majorHAnsi" w:hAnsiTheme="majorHAnsi"/>
          <w:szCs w:val="24"/>
        </w:rPr>
        <w:t xml:space="preserve">, wyjaśnienia warunków </w:t>
      </w:r>
      <w:r w:rsidR="00BD719E" w:rsidRPr="00BD719E">
        <w:rPr>
          <w:rFonts w:asciiTheme="majorHAnsi" w:hAnsiTheme="majorHAnsi"/>
          <w:szCs w:val="24"/>
        </w:rPr>
        <w:t>postępowania</w:t>
      </w:r>
      <w:r w:rsidRPr="00146B3F">
        <w:rPr>
          <w:rFonts w:asciiTheme="majorHAnsi" w:hAnsiTheme="majorHAnsi"/>
          <w:szCs w:val="24"/>
        </w:rPr>
        <w:t xml:space="preserve">; (kontakt: tel. 604 141 078, e-mail: </w:t>
      </w:r>
      <w:hyperlink r:id="rId10" w:history="1">
        <w:r w:rsidR="00AE104F" w:rsidRPr="004E49DC">
          <w:rPr>
            <w:rStyle w:val="Hipercze"/>
            <w:rFonts w:asciiTheme="majorHAnsi" w:hAnsiTheme="majorHAnsi"/>
            <w:szCs w:val="24"/>
          </w:rPr>
          <w:t>michal.schab@propoliscon.pl</w:t>
        </w:r>
      </w:hyperlink>
      <w:r w:rsidRPr="00146B3F">
        <w:rPr>
          <w:rFonts w:asciiTheme="majorHAnsi" w:hAnsiTheme="majorHAnsi"/>
          <w:szCs w:val="24"/>
        </w:rPr>
        <w:t>)</w:t>
      </w:r>
    </w:p>
    <w:p w14:paraId="56281A9C" w14:textId="77777777" w:rsidR="00017DD3" w:rsidRDefault="007C399C" w:rsidP="00C25541">
      <w:pPr>
        <w:spacing w:after="0" w:line="250" w:lineRule="auto"/>
        <w:ind w:left="720" w:right="6" w:hanging="11"/>
        <w:rPr>
          <w:rFonts w:asciiTheme="majorHAnsi" w:hAnsiTheme="majorHAnsi"/>
          <w:szCs w:val="24"/>
        </w:rPr>
      </w:pPr>
      <w:r w:rsidRPr="00146B3F">
        <w:rPr>
          <w:rFonts w:asciiTheme="majorHAnsi" w:hAnsiTheme="majorHAnsi"/>
          <w:szCs w:val="24"/>
        </w:rPr>
        <w:t>6.6.2.</w:t>
      </w:r>
      <w:r w:rsidRPr="00146B3F">
        <w:rPr>
          <w:rFonts w:asciiTheme="majorHAnsi" w:eastAsia="Arial" w:hAnsiTheme="majorHAnsi" w:cs="Arial"/>
          <w:szCs w:val="24"/>
        </w:rPr>
        <w:t xml:space="preserve"> </w:t>
      </w:r>
      <w:r w:rsidR="0083708D" w:rsidRPr="00146B3F">
        <w:rPr>
          <w:rFonts w:asciiTheme="majorHAnsi" w:hAnsiTheme="majorHAnsi"/>
          <w:szCs w:val="24"/>
        </w:rPr>
        <w:t>Ze</w:t>
      </w:r>
      <w:r w:rsidR="0083708D">
        <w:rPr>
          <w:rFonts w:asciiTheme="majorHAnsi" w:hAnsiTheme="majorHAnsi"/>
          <w:szCs w:val="24"/>
        </w:rPr>
        <w:t> </w:t>
      </w:r>
      <w:r w:rsidR="0083708D" w:rsidRPr="00146B3F">
        <w:rPr>
          <w:rFonts w:asciiTheme="majorHAnsi" w:hAnsiTheme="majorHAnsi"/>
          <w:szCs w:val="24"/>
        </w:rPr>
        <w:t xml:space="preserve">strony </w:t>
      </w:r>
      <w:r w:rsidR="0083708D" w:rsidRPr="00D05226">
        <w:rPr>
          <w:rFonts w:asciiTheme="majorHAnsi" w:hAnsiTheme="majorHAnsi"/>
          <w:szCs w:val="24"/>
        </w:rPr>
        <w:t>Emitenta:</w:t>
      </w:r>
    </w:p>
    <w:p w14:paraId="38699C4E" w14:textId="5FC95135" w:rsidR="00017DD3" w:rsidRDefault="0083708D" w:rsidP="00017DD3">
      <w:pPr>
        <w:spacing w:after="0" w:line="250" w:lineRule="auto"/>
        <w:ind w:left="720" w:right="6" w:firstLine="414"/>
        <w:rPr>
          <w:rFonts w:asciiTheme="majorHAnsi" w:hAnsiTheme="majorHAnsi"/>
          <w:szCs w:val="24"/>
        </w:rPr>
      </w:pPr>
      <w:r w:rsidRPr="00D05226">
        <w:rPr>
          <w:rFonts w:asciiTheme="majorHAnsi" w:hAnsiTheme="majorHAnsi"/>
          <w:szCs w:val="24"/>
        </w:rPr>
        <w:t xml:space="preserve"> </w:t>
      </w:r>
      <w:r w:rsidR="00746AEB" w:rsidRPr="00746AEB">
        <w:rPr>
          <w:rFonts w:asciiTheme="majorHAnsi" w:hAnsiTheme="majorHAnsi"/>
          <w:szCs w:val="24"/>
        </w:rPr>
        <w:t xml:space="preserve">- </w:t>
      </w:r>
      <w:r w:rsidR="00522040">
        <w:rPr>
          <w:rFonts w:ascii="Calibri Light" w:hAnsi="Calibri Light"/>
        </w:rPr>
        <w:t xml:space="preserve">Agnieszka Woźniak </w:t>
      </w:r>
      <w:r w:rsidR="00522040">
        <w:rPr>
          <w:rFonts w:ascii="Calibri Light" w:hAnsi="Calibri Light"/>
          <w:szCs w:val="24"/>
        </w:rPr>
        <w:t>– Skarbnik Gminy Jasień</w:t>
      </w:r>
      <w:r w:rsidR="00522040" w:rsidRPr="000A3190">
        <w:rPr>
          <w:rFonts w:asciiTheme="majorHAnsi" w:hAnsiTheme="majorHAnsi"/>
        </w:rPr>
        <w:t xml:space="preserve"> (kontakt: tel.  </w:t>
      </w:r>
      <w:r w:rsidR="00522040" w:rsidRPr="00EB35E7">
        <w:rPr>
          <w:rFonts w:asciiTheme="majorHAnsi" w:hAnsiTheme="majorHAnsi"/>
        </w:rPr>
        <w:t>68</w:t>
      </w:r>
      <w:r w:rsidR="00522040">
        <w:rPr>
          <w:rFonts w:asciiTheme="majorHAnsi" w:hAnsiTheme="majorHAnsi"/>
        </w:rPr>
        <w:t> </w:t>
      </w:r>
      <w:r w:rsidR="00522040" w:rsidRPr="00EB35E7">
        <w:rPr>
          <w:rFonts w:asciiTheme="majorHAnsi" w:hAnsiTheme="majorHAnsi"/>
        </w:rPr>
        <w:t>457-88-84</w:t>
      </w:r>
      <w:r w:rsidR="00522040" w:rsidRPr="000A3190">
        <w:rPr>
          <w:rFonts w:asciiTheme="majorHAnsi" w:hAnsiTheme="majorHAnsi"/>
        </w:rPr>
        <w:t>, email</w:t>
      </w:r>
      <w:r w:rsidR="00522040">
        <w:rPr>
          <w:rFonts w:asciiTheme="majorHAnsi" w:hAnsiTheme="majorHAnsi"/>
        </w:rPr>
        <w:t>:</w:t>
      </w:r>
      <w:r w:rsidR="00522040" w:rsidRPr="00DD20E1">
        <w:t xml:space="preserve"> </w:t>
      </w:r>
      <w:hyperlink r:id="rId11" w:history="1">
        <w:r w:rsidR="00522040">
          <w:rPr>
            <w:rStyle w:val="Hipercze"/>
            <w:rFonts w:asciiTheme="majorHAnsi" w:hAnsiTheme="majorHAnsi"/>
          </w:rPr>
          <w:t>a.wozniak@jasien.pl</w:t>
        </w:r>
      </w:hyperlink>
      <w:r w:rsidR="00522040" w:rsidRPr="000A3190">
        <w:rPr>
          <w:rFonts w:asciiTheme="majorHAnsi" w:hAnsiTheme="majorHAnsi"/>
        </w:rPr>
        <w:t>).</w:t>
      </w:r>
    </w:p>
    <w:p w14:paraId="2FBA34A4" w14:textId="77777777" w:rsidR="00C25541" w:rsidRPr="00305A40" w:rsidRDefault="00C25541" w:rsidP="00C25541">
      <w:pPr>
        <w:spacing w:after="0" w:line="250" w:lineRule="auto"/>
        <w:ind w:left="720" w:right="6" w:hanging="11"/>
        <w:rPr>
          <w:rFonts w:asciiTheme="majorHAnsi" w:hAnsiTheme="majorHAnsi"/>
          <w:szCs w:val="24"/>
          <w:lang w:val="en-US"/>
        </w:rPr>
      </w:pPr>
    </w:p>
    <w:p w14:paraId="405EBC35" w14:textId="0FDC1BF3" w:rsidR="00420546" w:rsidRPr="00D92055" w:rsidRDefault="00B6377A">
      <w:pPr>
        <w:numPr>
          <w:ilvl w:val="0"/>
          <w:numId w:val="2"/>
        </w:numPr>
        <w:spacing w:after="227"/>
        <w:ind w:right="0" w:hanging="413"/>
        <w:rPr>
          <w:rFonts w:asciiTheme="majorHAnsi" w:hAnsiTheme="majorHAnsi"/>
          <w:b/>
          <w:szCs w:val="24"/>
        </w:rPr>
      </w:pPr>
      <w:r>
        <w:rPr>
          <w:rFonts w:asciiTheme="majorHAnsi" w:hAnsiTheme="majorHAnsi"/>
          <w:b/>
          <w:szCs w:val="24"/>
        </w:rPr>
        <w:t xml:space="preserve">WARUNKI, </w:t>
      </w:r>
      <w:r w:rsidR="00820D49">
        <w:rPr>
          <w:rFonts w:asciiTheme="majorHAnsi" w:hAnsiTheme="majorHAnsi"/>
          <w:b/>
          <w:szCs w:val="24"/>
        </w:rPr>
        <w:t>KTÓRE</w:t>
      </w:r>
      <w:r w:rsidR="007C399C" w:rsidRPr="00D92055">
        <w:rPr>
          <w:rFonts w:asciiTheme="majorHAnsi" w:hAnsiTheme="majorHAnsi"/>
          <w:b/>
          <w:szCs w:val="24"/>
        </w:rPr>
        <w:t xml:space="preserve"> MUSZĄ SPEŁNIAĆ OFERENCI </w:t>
      </w:r>
    </w:p>
    <w:p w14:paraId="0D672568" w14:textId="3BA0F4CB" w:rsidR="00420546" w:rsidRPr="00146B3F" w:rsidRDefault="007C399C">
      <w:pPr>
        <w:ind w:right="0"/>
        <w:rPr>
          <w:rFonts w:asciiTheme="majorHAnsi" w:hAnsiTheme="majorHAnsi"/>
          <w:szCs w:val="24"/>
        </w:rPr>
      </w:pPr>
      <w:r w:rsidRPr="00146B3F">
        <w:rPr>
          <w:rFonts w:asciiTheme="majorHAnsi" w:hAnsiTheme="majorHAnsi"/>
          <w:szCs w:val="24"/>
        </w:rPr>
        <w:t xml:space="preserve">W </w:t>
      </w:r>
      <w:r w:rsidR="00BD719E" w:rsidRPr="00BD719E">
        <w:rPr>
          <w:rFonts w:asciiTheme="majorHAnsi" w:hAnsiTheme="majorHAnsi"/>
          <w:szCs w:val="24"/>
        </w:rPr>
        <w:t>postępowani</w:t>
      </w:r>
      <w:r w:rsidR="00D02DAF">
        <w:rPr>
          <w:rFonts w:asciiTheme="majorHAnsi" w:hAnsiTheme="majorHAnsi"/>
          <w:szCs w:val="24"/>
        </w:rPr>
        <w:t>u</w:t>
      </w:r>
      <w:r w:rsidRPr="00146B3F">
        <w:rPr>
          <w:rFonts w:asciiTheme="majorHAnsi" w:hAnsiTheme="majorHAnsi"/>
          <w:szCs w:val="24"/>
        </w:rPr>
        <w:t xml:space="preserve"> mogą wziąć udział Oferenci, którzy: </w:t>
      </w:r>
    </w:p>
    <w:p w14:paraId="4912CCB0" w14:textId="33B1A146" w:rsidR="00420546" w:rsidRPr="00146B3F" w:rsidRDefault="007C399C">
      <w:pPr>
        <w:ind w:left="355" w:right="0"/>
        <w:rPr>
          <w:rFonts w:asciiTheme="majorHAnsi" w:hAnsiTheme="majorHAnsi"/>
          <w:szCs w:val="24"/>
        </w:rPr>
      </w:pPr>
      <w:r w:rsidRPr="00146B3F">
        <w:rPr>
          <w:rFonts w:asciiTheme="majorHAnsi" w:hAnsiTheme="majorHAnsi"/>
          <w:szCs w:val="24"/>
        </w:rPr>
        <w:t>7.1.</w:t>
      </w:r>
      <w:r w:rsidRPr="00146B3F">
        <w:rPr>
          <w:rFonts w:asciiTheme="majorHAnsi" w:eastAsia="Arial" w:hAnsiTheme="majorHAnsi" w:cs="Arial"/>
          <w:szCs w:val="24"/>
        </w:rPr>
        <w:t xml:space="preserve"> </w:t>
      </w:r>
      <w:r w:rsidRPr="00146B3F">
        <w:rPr>
          <w:rFonts w:asciiTheme="majorHAnsi" w:hAnsiTheme="majorHAnsi"/>
          <w:szCs w:val="24"/>
        </w:rPr>
        <w:t>Są uprawnieni do występowania w obrocie prawnym, zgodnie z wymaganiami prawa</w:t>
      </w:r>
      <w:r w:rsidR="002E1B96">
        <w:rPr>
          <w:rFonts w:asciiTheme="majorHAnsi" w:hAnsiTheme="majorHAnsi"/>
          <w:szCs w:val="24"/>
        </w:rPr>
        <w:t>, w tym co do Agenta Emisji i Agenta Płatniczego</w:t>
      </w:r>
      <w:r w:rsidRPr="00146B3F">
        <w:rPr>
          <w:rFonts w:asciiTheme="majorHAnsi" w:hAnsiTheme="majorHAnsi"/>
          <w:szCs w:val="24"/>
        </w:rPr>
        <w:t xml:space="preserve">. </w:t>
      </w:r>
    </w:p>
    <w:p w14:paraId="41F345CC" w14:textId="7EDB9099" w:rsidR="00420546" w:rsidRPr="00146B3F" w:rsidRDefault="007C399C">
      <w:pPr>
        <w:ind w:left="777" w:right="0" w:hanging="432"/>
        <w:rPr>
          <w:rFonts w:asciiTheme="majorHAnsi" w:hAnsiTheme="majorHAnsi"/>
          <w:szCs w:val="24"/>
        </w:rPr>
      </w:pPr>
      <w:r w:rsidRPr="00146B3F">
        <w:rPr>
          <w:rFonts w:asciiTheme="majorHAnsi" w:hAnsiTheme="majorHAnsi"/>
          <w:szCs w:val="24"/>
        </w:rPr>
        <w:t>7.</w:t>
      </w:r>
      <w:r w:rsidR="0086548B">
        <w:rPr>
          <w:rFonts w:asciiTheme="majorHAnsi" w:hAnsiTheme="majorHAnsi"/>
          <w:szCs w:val="24"/>
        </w:rPr>
        <w:t>2</w:t>
      </w:r>
      <w:r w:rsidRPr="00146B3F">
        <w:rPr>
          <w:rFonts w:asciiTheme="majorHAnsi" w:hAnsiTheme="majorHAnsi"/>
          <w:szCs w:val="24"/>
        </w:rPr>
        <w:t>.</w:t>
      </w:r>
      <w:r w:rsidRPr="00146B3F">
        <w:rPr>
          <w:rFonts w:asciiTheme="majorHAnsi" w:eastAsia="Arial" w:hAnsiTheme="majorHAnsi" w:cs="Arial"/>
          <w:szCs w:val="24"/>
        </w:rPr>
        <w:t xml:space="preserve"> </w:t>
      </w:r>
      <w:r w:rsidRPr="00146B3F">
        <w:rPr>
          <w:rFonts w:asciiTheme="majorHAnsi" w:hAnsiTheme="majorHAnsi"/>
          <w:szCs w:val="24"/>
        </w:rPr>
        <w:t>Dysponują niezbędną wiedzą i doświadczeniem, a także potencjałem ekonomicznym i</w:t>
      </w:r>
      <w:r w:rsidR="00EA1EFB">
        <w:rPr>
          <w:rFonts w:asciiTheme="majorHAnsi" w:hAnsiTheme="majorHAnsi"/>
          <w:szCs w:val="24"/>
        </w:rPr>
        <w:t> </w:t>
      </w:r>
      <w:r w:rsidRPr="00146B3F">
        <w:rPr>
          <w:rFonts w:asciiTheme="majorHAnsi" w:hAnsiTheme="majorHAnsi"/>
          <w:szCs w:val="24"/>
        </w:rPr>
        <w:t xml:space="preserve">technicznym oraz pracownikami zdolnymi do wykonania danego zamówienia. </w:t>
      </w:r>
    </w:p>
    <w:p w14:paraId="2CC980D9" w14:textId="62632694" w:rsidR="00420546" w:rsidRPr="00146B3F" w:rsidRDefault="007C399C">
      <w:pPr>
        <w:ind w:left="355" w:right="0"/>
        <w:rPr>
          <w:rFonts w:asciiTheme="majorHAnsi" w:hAnsiTheme="majorHAnsi"/>
          <w:szCs w:val="24"/>
        </w:rPr>
      </w:pPr>
      <w:r w:rsidRPr="00146B3F">
        <w:rPr>
          <w:rFonts w:asciiTheme="majorHAnsi" w:hAnsiTheme="majorHAnsi"/>
          <w:szCs w:val="24"/>
        </w:rPr>
        <w:t>7.</w:t>
      </w:r>
      <w:r w:rsidR="0086548B">
        <w:rPr>
          <w:rFonts w:asciiTheme="majorHAnsi" w:hAnsiTheme="majorHAnsi"/>
          <w:szCs w:val="24"/>
        </w:rPr>
        <w:t>3</w:t>
      </w:r>
      <w:r w:rsidRPr="00146B3F">
        <w:rPr>
          <w:rFonts w:asciiTheme="majorHAnsi" w:hAnsiTheme="majorHAnsi"/>
          <w:szCs w:val="24"/>
        </w:rPr>
        <w:t>.</w:t>
      </w:r>
      <w:r w:rsidRPr="00146B3F">
        <w:rPr>
          <w:rFonts w:asciiTheme="majorHAnsi" w:eastAsia="Arial" w:hAnsiTheme="majorHAnsi" w:cs="Arial"/>
          <w:szCs w:val="24"/>
        </w:rPr>
        <w:t xml:space="preserve"> </w:t>
      </w:r>
      <w:r w:rsidRPr="00146B3F">
        <w:rPr>
          <w:rFonts w:asciiTheme="majorHAnsi" w:hAnsiTheme="majorHAnsi"/>
          <w:szCs w:val="24"/>
        </w:rPr>
        <w:t xml:space="preserve">Są bankiem lub domem maklerskim. </w:t>
      </w:r>
    </w:p>
    <w:p w14:paraId="4960C139" w14:textId="282F4203" w:rsidR="00420546" w:rsidRPr="00146B3F" w:rsidRDefault="007C399C">
      <w:pPr>
        <w:ind w:left="355" w:right="0"/>
        <w:rPr>
          <w:rFonts w:asciiTheme="majorHAnsi" w:hAnsiTheme="majorHAnsi"/>
          <w:szCs w:val="24"/>
        </w:rPr>
      </w:pPr>
      <w:r w:rsidRPr="00146B3F">
        <w:rPr>
          <w:rFonts w:asciiTheme="majorHAnsi" w:hAnsiTheme="majorHAnsi"/>
          <w:szCs w:val="24"/>
        </w:rPr>
        <w:t>7.</w:t>
      </w:r>
      <w:r w:rsidR="0086548B">
        <w:rPr>
          <w:rFonts w:asciiTheme="majorHAnsi" w:hAnsiTheme="majorHAnsi"/>
          <w:szCs w:val="24"/>
        </w:rPr>
        <w:t>4</w:t>
      </w:r>
      <w:r w:rsidRPr="00146B3F">
        <w:rPr>
          <w:rFonts w:asciiTheme="majorHAnsi" w:hAnsiTheme="majorHAnsi"/>
          <w:szCs w:val="24"/>
        </w:rPr>
        <w:t>.</w:t>
      </w:r>
      <w:r w:rsidRPr="00146B3F">
        <w:rPr>
          <w:rFonts w:asciiTheme="majorHAnsi" w:eastAsia="Arial" w:hAnsiTheme="majorHAnsi" w:cs="Arial"/>
          <w:szCs w:val="24"/>
        </w:rPr>
        <w:t xml:space="preserve"> </w:t>
      </w:r>
      <w:r w:rsidRPr="00146B3F">
        <w:rPr>
          <w:rFonts w:asciiTheme="majorHAnsi" w:hAnsiTheme="majorHAnsi"/>
          <w:szCs w:val="24"/>
        </w:rPr>
        <w:t xml:space="preserve">Znajdują się w sytuacji finansowej zapewniającej wykonanie zamówienia.  </w:t>
      </w:r>
    </w:p>
    <w:p w14:paraId="1FE190FC" w14:textId="622D3EE2" w:rsidR="00420546" w:rsidRDefault="007C399C">
      <w:pPr>
        <w:ind w:left="777" w:right="0" w:hanging="432"/>
        <w:rPr>
          <w:rFonts w:asciiTheme="majorHAnsi" w:hAnsiTheme="majorHAnsi"/>
          <w:szCs w:val="24"/>
        </w:rPr>
      </w:pPr>
      <w:r w:rsidRPr="00146B3F">
        <w:rPr>
          <w:rFonts w:asciiTheme="majorHAnsi" w:hAnsiTheme="majorHAnsi"/>
          <w:szCs w:val="24"/>
        </w:rPr>
        <w:t>7.</w:t>
      </w:r>
      <w:r w:rsidR="0086548B">
        <w:rPr>
          <w:rFonts w:asciiTheme="majorHAnsi" w:hAnsiTheme="majorHAnsi"/>
          <w:szCs w:val="24"/>
        </w:rPr>
        <w:t>5.</w:t>
      </w:r>
      <w:r w:rsidRPr="00146B3F">
        <w:rPr>
          <w:rFonts w:asciiTheme="majorHAnsi" w:eastAsia="Arial" w:hAnsiTheme="majorHAnsi" w:cs="Arial"/>
          <w:szCs w:val="24"/>
        </w:rPr>
        <w:t xml:space="preserve"> </w:t>
      </w:r>
      <w:r w:rsidRPr="00146B3F">
        <w:rPr>
          <w:rFonts w:asciiTheme="majorHAnsi" w:hAnsiTheme="majorHAnsi"/>
          <w:szCs w:val="24"/>
        </w:rPr>
        <w:t xml:space="preserve">Nie znajdują się w trakcie postępowania upadłościowego, w stanie upadłości lub likwidacji. </w:t>
      </w:r>
    </w:p>
    <w:p w14:paraId="2B83CEE4" w14:textId="77777777" w:rsidR="00420546" w:rsidRPr="00D92055" w:rsidRDefault="007C399C">
      <w:pPr>
        <w:numPr>
          <w:ilvl w:val="0"/>
          <w:numId w:val="5"/>
        </w:numPr>
        <w:ind w:right="0" w:hanging="360"/>
        <w:rPr>
          <w:rFonts w:asciiTheme="majorHAnsi" w:hAnsiTheme="majorHAnsi"/>
          <w:b/>
          <w:szCs w:val="24"/>
        </w:rPr>
      </w:pPr>
      <w:r w:rsidRPr="00D92055">
        <w:rPr>
          <w:rFonts w:asciiTheme="majorHAnsi" w:hAnsiTheme="majorHAnsi"/>
          <w:b/>
          <w:szCs w:val="24"/>
        </w:rPr>
        <w:t xml:space="preserve">OPIS SPOSOBU PRZYGOTOWANIA OFERTY </w:t>
      </w:r>
    </w:p>
    <w:p w14:paraId="7AA4D545" w14:textId="77777777" w:rsidR="00420546" w:rsidRPr="00146B3F" w:rsidRDefault="007C399C" w:rsidP="00A5071C">
      <w:pPr>
        <w:numPr>
          <w:ilvl w:val="1"/>
          <w:numId w:val="5"/>
        </w:numPr>
        <w:spacing w:after="84"/>
        <w:ind w:left="851" w:right="0" w:hanging="506"/>
        <w:rPr>
          <w:rFonts w:asciiTheme="majorHAnsi" w:hAnsiTheme="majorHAnsi"/>
          <w:szCs w:val="24"/>
        </w:rPr>
      </w:pPr>
      <w:r w:rsidRPr="00146B3F">
        <w:rPr>
          <w:rFonts w:asciiTheme="majorHAnsi" w:hAnsiTheme="majorHAnsi"/>
          <w:szCs w:val="24"/>
        </w:rPr>
        <w:t xml:space="preserve">Zasady ogólne </w:t>
      </w:r>
    </w:p>
    <w:p w14:paraId="2096AD1B" w14:textId="10368603" w:rsidR="00420546" w:rsidRPr="00146B3F" w:rsidRDefault="007C399C">
      <w:pPr>
        <w:numPr>
          <w:ilvl w:val="2"/>
          <w:numId w:val="5"/>
        </w:numPr>
        <w:spacing w:after="27"/>
        <w:ind w:right="0" w:hanging="696"/>
        <w:rPr>
          <w:rFonts w:asciiTheme="majorHAnsi" w:hAnsiTheme="majorHAnsi"/>
          <w:szCs w:val="24"/>
        </w:rPr>
      </w:pPr>
      <w:r w:rsidRPr="00146B3F">
        <w:rPr>
          <w:rFonts w:asciiTheme="majorHAnsi" w:hAnsiTheme="majorHAnsi"/>
          <w:szCs w:val="24"/>
        </w:rPr>
        <w:t xml:space="preserve">Oferenci przedstawiają oferty zgodnie z wymaganiami niniejszej Specyfikacji Warunków </w:t>
      </w:r>
      <w:r w:rsidR="00BD719E">
        <w:rPr>
          <w:rFonts w:asciiTheme="majorHAnsi" w:hAnsiTheme="majorHAnsi"/>
          <w:szCs w:val="24"/>
        </w:rPr>
        <w:t>P</w:t>
      </w:r>
      <w:r w:rsidR="00BD719E" w:rsidRPr="00BD719E">
        <w:rPr>
          <w:rFonts w:asciiTheme="majorHAnsi" w:hAnsiTheme="majorHAnsi"/>
          <w:szCs w:val="24"/>
        </w:rPr>
        <w:t>ostępowania</w:t>
      </w:r>
      <w:r w:rsidRPr="00146B3F">
        <w:rPr>
          <w:rFonts w:asciiTheme="majorHAnsi" w:hAnsiTheme="majorHAnsi"/>
          <w:szCs w:val="24"/>
        </w:rPr>
        <w:t xml:space="preserve">. Oferta winna obejmować całość przedmiotu zamówienia. Każdy Oferent może przedstawić tylko jedną ofertę.  </w:t>
      </w:r>
    </w:p>
    <w:p w14:paraId="4F7BB428" w14:textId="53772DB2"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Oferta powinna być sporządzona w języku polskim</w:t>
      </w:r>
      <w:r w:rsidR="00533AE8">
        <w:rPr>
          <w:rFonts w:asciiTheme="majorHAnsi" w:hAnsiTheme="majorHAnsi"/>
          <w:szCs w:val="24"/>
        </w:rPr>
        <w:t>.</w:t>
      </w:r>
    </w:p>
    <w:p w14:paraId="52548147" w14:textId="77777777" w:rsidR="00EA6E28" w:rsidRDefault="007C399C" w:rsidP="001738D9">
      <w:pPr>
        <w:numPr>
          <w:ilvl w:val="2"/>
          <w:numId w:val="5"/>
        </w:numPr>
        <w:spacing w:after="28"/>
        <w:ind w:right="0" w:hanging="696"/>
        <w:rPr>
          <w:rFonts w:asciiTheme="majorHAnsi" w:hAnsiTheme="majorHAnsi"/>
          <w:szCs w:val="24"/>
        </w:rPr>
      </w:pPr>
      <w:r w:rsidRPr="00243521">
        <w:rPr>
          <w:rFonts w:asciiTheme="majorHAnsi" w:hAnsiTheme="majorHAnsi"/>
          <w:szCs w:val="24"/>
        </w:rPr>
        <w:t xml:space="preserve">Oferent winien </w:t>
      </w:r>
      <w:r w:rsidR="00897BA5" w:rsidRPr="00243521">
        <w:rPr>
          <w:rFonts w:asciiTheme="majorHAnsi" w:hAnsiTheme="majorHAnsi"/>
          <w:szCs w:val="24"/>
        </w:rPr>
        <w:t>zatytułować wiadomość e-mail z ofertą</w:t>
      </w:r>
      <w:r w:rsidRPr="00243521">
        <w:rPr>
          <w:rFonts w:asciiTheme="majorHAnsi" w:hAnsiTheme="majorHAnsi"/>
          <w:szCs w:val="24"/>
        </w:rPr>
        <w:t>:</w:t>
      </w:r>
    </w:p>
    <w:p w14:paraId="65D9F68F" w14:textId="5CD429CD" w:rsidR="00420546" w:rsidRPr="00DC182B" w:rsidRDefault="007C399C" w:rsidP="00EA6E28">
      <w:pPr>
        <w:spacing w:after="28"/>
        <w:ind w:left="1416" w:right="0" w:firstLine="0"/>
        <w:rPr>
          <w:rFonts w:asciiTheme="majorHAnsi" w:hAnsiTheme="majorHAnsi"/>
          <w:sz w:val="12"/>
          <w:szCs w:val="12"/>
        </w:rPr>
      </w:pPr>
      <w:r w:rsidRPr="00DC182B">
        <w:rPr>
          <w:rFonts w:asciiTheme="majorHAnsi" w:hAnsiTheme="majorHAnsi"/>
          <w:sz w:val="12"/>
          <w:szCs w:val="12"/>
        </w:rPr>
        <w:t xml:space="preserve">  </w:t>
      </w:r>
    </w:p>
    <w:p w14:paraId="75D4C5C8" w14:textId="77777777" w:rsidR="00420546" w:rsidRPr="00146B3F" w:rsidRDefault="007C399C">
      <w:pPr>
        <w:pBdr>
          <w:top w:val="single" w:sz="6" w:space="0" w:color="000000"/>
          <w:left w:val="single" w:sz="6" w:space="0" w:color="000000"/>
          <w:bottom w:val="single" w:sz="6" w:space="0" w:color="000000"/>
          <w:right w:val="single" w:sz="6" w:space="0" w:color="000000"/>
        </w:pBdr>
        <w:spacing w:after="41" w:line="259" w:lineRule="auto"/>
        <w:ind w:left="35" w:right="0" w:firstLine="0"/>
        <w:jc w:val="center"/>
        <w:rPr>
          <w:rFonts w:asciiTheme="majorHAnsi" w:hAnsiTheme="majorHAnsi"/>
          <w:szCs w:val="24"/>
        </w:rPr>
      </w:pPr>
      <w:r w:rsidRPr="00146B3F">
        <w:rPr>
          <w:rFonts w:asciiTheme="majorHAnsi" w:hAnsiTheme="majorHAnsi"/>
          <w:szCs w:val="24"/>
        </w:rPr>
        <w:t xml:space="preserve"> </w:t>
      </w:r>
    </w:p>
    <w:p w14:paraId="7EB470D4" w14:textId="39131D51" w:rsidR="00420546" w:rsidRPr="00D92055" w:rsidRDefault="007C399C" w:rsidP="008E5391">
      <w:pPr>
        <w:pBdr>
          <w:top w:val="single" w:sz="6" w:space="0" w:color="000000"/>
          <w:left w:val="single" w:sz="6" w:space="0" w:color="000000"/>
          <w:bottom w:val="single" w:sz="6" w:space="0" w:color="000000"/>
          <w:right w:val="single" w:sz="6" w:space="0" w:color="000000"/>
        </w:pBdr>
        <w:spacing w:after="0" w:line="259" w:lineRule="auto"/>
        <w:ind w:left="45" w:right="0"/>
        <w:jc w:val="center"/>
        <w:rPr>
          <w:rFonts w:asciiTheme="majorHAnsi" w:hAnsiTheme="majorHAnsi"/>
          <w:b/>
          <w:szCs w:val="24"/>
        </w:rPr>
      </w:pPr>
      <w:r w:rsidRPr="00D92055">
        <w:rPr>
          <w:rFonts w:asciiTheme="majorHAnsi" w:hAnsiTheme="majorHAnsi"/>
          <w:b/>
          <w:szCs w:val="24"/>
        </w:rPr>
        <w:t xml:space="preserve">„Oferta w </w:t>
      </w:r>
      <w:r w:rsidR="00BD719E" w:rsidRPr="00BD719E">
        <w:rPr>
          <w:rFonts w:asciiTheme="majorHAnsi" w:hAnsiTheme="majorHAnsi"/>
          <w:b/>
          <w:szCs w:val="24"/>
        </w:rPr>
        <w:t>postępowani</w:t>
      </w:r>
      <w:r w:rsidR="00BD719E">
        <w:rPr>
          <w:rFonts w:asciiTheme="majorHAnsi" w:hAnsiTheme="majorHAnsi"/>
          <w:b/>
          <w:szCs w:val="24"/>
        </w:rPr>
        <w:t>u</w:t>
      </w:r>
      <w:r w:rsidRPr="00D92055">
        <w:rPr>
          <w:rFonts w:asciiTheme="majorHAnsi" w:hAnsiTheme="majorHAnsi"/>
          <w:b/>
          <w:szCs w:val="24"/>
        </w:rPr>
        <w:t xml:space="preserve"> </w:t>
      </w:r>
      <w:r w:rsidR="00B6377A">
        <w:rPr>
          <w:rFonts w:asciiTheme="majorHAnsi" w:hAnsiTheme="majorHAnsi"/>
          <w:b/>
          <w:szCs w:val="24"/>
        </w:rPr>
        <w:t>na wybór</w:t>
      </w:r>
      <w:r w:rsidR="008E5391">
        <w:rPr>
          <w:rFonts w:asciiTheme="majorHAnsi" w:hAnsiTheme="majorHAnsi"/>
          <w:b/>
          <w:szCs w:val="24"/>
        </w:rPr>
        <w:t xml:space="preserve"> </w:t>
      </w:r>
      <w:r w:rsidR="008E5391" w:rsidRPr="008E5391">
        <w:rPr>
          <w:rFonts w:asciiTheme="majorHAnsi" w:hAnsiTheme="majorHAnsi"/>
          <w:b/>
          <w:szCs w:val="24"/>
        </w:rPr>
        <w:t xml:space="preserve">podmiotu, </w:t>
      </w:r>
      <w:r w:rsidR="008E5391" w:rsidRPr="000943C9">
        <w:rPr>
          <w:rFonts w:asciiTheme="majorHAnsi" w:hAnsiTheme="majorHAnsi"/>
          <w:b/>
          <w:color w:val="auto"/>
          <w:szCs w:val="24"/>
        </w:rPr>
        <w:t xml:space="preserve">który </w:t>
      </w:r>
      <w:r w:rsidR="00C7166D" w:rsidRPr="000943C9">
        <w:rPr>
          <w:rFonts w:asciiTheme="majorHAnsi" w:hAnsiTheme="majorHAnsi"/>
          <w:b/>
          <w:color w:val="auto"/>
          <w:szCs w:val="24"/>
        </w:rPr>
        <w:t xml:space="preserve">zorganizuje nabycie lub </w:t>
      </w:r>
      <w:r w:rsidR="008E5391" w:rsidRPr="000943C9">
        <w:rPr>
          <w:rFonts w:asciiTheme="majorHAnsi" w:hAnsiTheme="majorHAnsi"/>
          <w:b/>
          <w:color w:val="auto"/>
          <w:szCs w:val="24"/>
        </w:rPr>
        <w:t xml:space="preserve">nabędzie na rachunek własny obligacje emitowane przez </w:t>
      </w:r>
      <w:r w:rsidR="003A443A">
        <w:rPr>
          <w:rFonts w:asciiTheme="majorHAnsi" w:hAnsiTheme="majorHAnsi"/>
          <w:b/>
          <w:color w:val="auto"/>
          <w:szCs w:val="24"/>
        </w:rPr>
        <w:t xml:space="preserve">Gminę </w:t>
      </w:r>
      <w:r w:rsidR="00522040">
        <w:rPr>
          <w:rFonts w:asciiTheme="majorHAnsi" w:hAnsiTheme="majorHAnsi"/>
          <w:b/>
          <w:color w:val="auto"/>
          <w:szCs w:val="24"/>
        </w:rPr>
        <w:t>Jasień</w:t>
      </w:r>
      <w:r w:rsidR="00EA6E28">
        <w:rPr>
          <w:rFonts w:asciiTheme="majorHAnsi" w:hAnsiTheme="majorHAnsi"/>
          <w:b/>
          <w:color w:val="auto"/>
          <w:szCs w:val="24"/>
        </w:rPr>
        <w:t xml:space="preserve"> </w:t>
      </w:r>
      <w:r w:rsidR="00435816">
        <w:rPr>
          <w:rFonts w:asciiTheme="majorHAnsi" w:hAnsiTheme="majorHAnsi"/>
          <w:b/>
          <w:color w:val="auto"/>
          <w:szCs w:val="24"/>
        </w:rPr>
        <w:t>w 20</w:t>
      </w:r>
      <w:r w:rsidR="00897BA5">
        <w:rPr>
          <w:rFonts w:asciiTheme="majorHAnsi" w:hAnsiTheme="majorHAnsi"/>
          <w:b/>
          <w:color w:val="auto"/>
          <w:szCs w:val="24"/>
        </w:rPr>
        <w:t>2</w:t>
      </w:r>
      <w:r w:rsidR="00522040">
        <w:rPr>
          <w:rFonts w:asciiTheme="majorHAnsi" w:hAnsiTheme="majorHAnsi"/>
          <w:b/>
          <w:color w:val="auto"/>
          <w:szCs w:val="24"/>
        </w:rPr>
        <w:t>4</w:t>
      </w:r>
      <w:r w:rsidR="00435816">
        <w:rPr>
          <w:rFonts w:asciiTheme="majorHAnsi" w:hAnsiTheme="majorHAnsi"/>
          <w:b/>
          <w:color w:val="auto"/>
          <w:szCs w:val="24"/>
        </w:rPr>
        <w:t xml:space="preserve"> roku</w:t>
      </w:r>
      <w:r w:rsidR="008E5391" w:rsidRPr="00D92055">
        <w:rPr>
          <w:rFonts w:asciiTheme="majorHAnsi" w:hAnsiTheme="majorHAnsi"/>
          <w:b/>
          <w:szCs w:val="24"/>
        </w:rPr>
        <w:t xml:space="preserve">” </w:t>
      </w:r>
    </w:p>
    <w:p w14:paraId="6B5979DC" w14:textId="77777777" w:rsidR="00420546" w:rsidRPr="00146B3F" w:rsidRDefault="007C399C">
      <w:pPr>
        <w:pBdr>
          <w:top w:val="single" w:sz="6" w:space="0" w:color="000000"/>
          <w:left w:val="single" w:sz="6" w:space="0" w:color="000000"/>
          <w:bottom w:val="single" w:sz="6" w:space="0" w:color="000000"/>
          <w:right w:val="single" w:sz="6" w:space="0" w:color="000000"/>
        </w:pBdr>
        <w:spacing w:after="72" w:line="259" w:lineRule="auto"/>
        <w:ind w:left="35" w:right="0" w:firstLine="0"/>
        <w:jc w:val="center"/>
        <w:rPr>
          <w:rFonts w:asciiTheme="majorHAnsi" w:hAnsiTheme="majorHAnsi"/>
          <w:szCs w:val="24"/>
        </w:rPr>
      </w:pPr>
      <w:r w:rsidRPr="00146B3F">
        <w:rPr>
          <w:rFonts w:asciiTheme="majorHAnsi" w:hAnsiTheme="majorHAnsi"/>
          <w:szCs w:val="24"/>
        </w:rPr>
        <w:t xml:space="preserve"> </w:t>
      </w:r>
    </w:p>
    <w:p w14:paraId="48B9F74B" w14:textId="00931B13" w:rsidR="00420546" w:rsidRPr="00146B3F" w:rsidRDefault="007C399C" w:rsidP="00897BA5">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2150D130" w14:textId="77777777" w:rsidR="00420546" w:rsidRPr="00146B3F" w:rsidRDefault="007C399C" w:rsidP="00444792">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Oferent może wprowadzić zmiany lub wycofać złożoną ofertę przed terminem składania oferty. </w:t>
      </w:r>
    </w:p>
    <w:p w14:paraId="2A80C776" w14:textId="77777777"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Oferent nie może wycofać oferty i wprowadzić zmiany w ofercie po upływie terminu składania ofert. </w:t>
      </w:r>
    </w:p>
    <w:p w14:paraId="2970C399" w14:textId="071412DC" w:rsidR="00420546" w:rsidRPr="00146B3F" w:rsidRDefault="007C399C">
      <w:pPr>
        <w:numPr>
          <w:ilvl w:val="2"/>
          <w:numId w:val="5"/>
        </w:numPr>
        <w:spacing w:after="27"/>
        <w:ind w:right="0" w:hanging="696"/>
        <w:rPr>
          <w:rFonts w:asciiTheme="majorHAnsi" w:hAnsiTheme="majorHAnsi"/>
          <w:szCs w:val="24"/>
        </w:rPr>
      </w:pPr>
      <w:r w:rsidRPr="00146B3F">
        <w:rPr>
          <w:rFonts w:asciiTheme="majorHAnsi" w:hAnsiTheme="majorHAnsi"/>
          <w:szCs w:val="24"/>
        </w:rPr>
        <w:t xml:space="preserve">W przypadku, gdy Oferent zastrzega, które informacje z treści oferty nie mogą być udostępniane innym uczestnikom </w:t>
      </w:r>
      <w:r w:rsidR="00BD719E" w:rsidRPr="00BD719E">
        <w:rPr>
          <w:rFonts w:asciiTheme="majorHAnsi" w:hAnsiTheme="majorHAnsi"/>
          <w:szCs w:val="24"/>
        </w:rPr>
        <w:t>postępowania</w:t>
      </w:r>
      <w:r w:rsidRPr="00146B3F">
        <w:rPr>
          <w:rFonts w:asciiTheme="majorHAnsi" w:hAnsiTheme="majorHAnsi"/>
          <w:szCs w:val="24"/>
        </w:rPr>
        <w:t>, w myśl ustawy z dnia 16</w:t>
      </w:r>
      <w:r w:rsidR="00EA1EFB">
        <w:rPr>
          <w:rFonts w:asciiTheme="majorHAnsi" w:hAnsiTheme="majorHAnsi"/>
          <w:szCs w:val="24"/>
        </w:rPr>
        <w:t> </w:t>
      </w:r>
      <w:r w:rsidRPr="00146B3F">
        <w:rPr>
          <w:rFonts w:asciiTheme="majorHAnsi" w:hAnsiTheme="majorHAnsi"/>
          <w:szCs w:val="24"/>
        </w:rPr>
        <w:t>kwietnia 1993 r. o zwalczaniu nieuczciwej konkurencji (</w:t>
      </w:r>
      <w:proofErr w:type="spellStart"/>
      <w:r w:rsidR="00400572">
        <w:rPr>
          <w:rFonts w:asciiTheme="majorHAnsi" w:hAnsiTheme="majorHAnsi"/>
          <w:szCs w:val="24"/>
        </w:rPr>
        <w:t>t.j</w:t>
      </w:r>
      <w:proofErr w:type="spellEnd"/>
      <w:r w:rsidR="00400572">
        <w:rPr>
          <w:rFonts w:asciiTheme="majorHAnsi" w:hAnsiTheme="majorHAnsi"/>
          <w:szCs w:val="24"/>
        </w:rPr>
        <w:t xml:space="preserve">. </w:t>
      </w:r>
      <w:r w:rsidR="00400572" w:rsidRPr="00400572">
        <w:rPr>
          <w:rFonts w:asciiTheme="majorHAnsi" w:hAnsiTheme="majorHAnsi"/>
          <w:szCs w:val="24"/>
        </w:rPr>
        <w:t>Dz.U. z 2022 r., poz. 1233</w:t>
      </w:r>
      <w:r w:rsidRPr="00146B3F">
        <w:rPr>
          <w:rFonts w:asciiTheme="majorHAnsi" w:hAnsiTheme="majorHAnsi"/>
          <w:szCs w:val="24"/>
        </w:rPr>
        <w:t>), dokumenty zawierające informacje zastrzeżone powinny zostać</w:t>
      </w:r>
      <w:r w:rsidR="00444792">
        <w:rPr>
          <w:rFonts w:asciiTheme="majorHAnsi" w:hAnsiTheme="majorHAnsi"/>
          <w:szCs w:val="24"/>
        </w:rPr>
        <w:t xml:space="preserve"> wyraźnie oznaczone.</w:t>
      </w:r>
      <w:r w:rsidRPr="00146B3F">
        <w:rPr>
          <w:rFonts w:asciiTheme="majorHAnsi" w:hAnsiTheme="majorHAnsi"/>
          <w:szCs w:val="24"/>
        </w:rPr>
        <w:t xml:space="preserve">  </w:t>
      </w:r>
    </w:p>
    <w:p w14:paraId="12AA1823" w14:textId="77777777" w:rsidR="00420546" w:rsidRPr="00146B3F" w:rsidRDefault="007C399C">
      <w:pPr>
        <w:numPr>
          <w:ilvl w:val="2"/>
          <w:numId w:val="5"/>
        </w:numPr>
        <w:spacing w:after="23"/>
        <w:ind w:right="0" w:hanging="696"/>
        <w:rPr>
          <w:rFonts w:asciiTheme="majorHAnsi" w:hAnsiTheme="majorHAnsi"/>
          <w:szCs w:val="24"/>
        </w:rPr>
      </w:pPr>
      <w:r w:rsidRPr="00146B3F">
        <w:rPr>
          <w:rFonts w:asciiTheme="majorHAnsi" w:hAnsiTheme="majorHAnsi"/>
          <w:szCs w:val="24"/>
        </w:rPr>
        <w:t xml:space="preserve">Nie jest dopuszczalne zastrzeżenie poufności: </w:t>
      </w:r>
    </w:p>
    <w:p w14:paraId="226CAEB0" w14:textId="77777777" w:rsidR="00420546" w:rsidRPr="00146B3F" w:rsidRDefault="007C399C">
      <w:pPr>
        <w:numPr>
          <w:ilvl w:val="3"/>
          <w:numId w:val="5"/>
        </w:numPr>
        <w:spacing w:after="23"/>
        <w:ind w:right="0" w:hanging="360"/>
        <w:rPr>
          <w:rFonts w:asciiTheme="majorHAnsi" w:hAnsiTheme="majorHAnsi"/>
          <w:szCs w:val="24"/>
        </w:rPr>
      </w:pPr>
      <w:r w:rsidRPr="00146B3F">
        <w:rPr>
          <w:rFonts w:asciiTheme="majorHAnsi" w:hAnsiTheme="majorHAnsi"/>
          <w:szCs w:val="24"/>
        </w:rPr>
        <w:t xml:space="preserve">treści całej oferty, </w:t>
      </w:r>
    </w:p>
    <w:p w14:paraId="3E7663B7" w14:textId="77777777" w:rsidR="00420546" w:rsidRPr="00146B3F" w:rsidRDefault="007C399C">
      <w:pPr>
        <w:numPr>
          <w:ilvl w:val="3"/>
          <w:numId w:val="5"/>
        </w:numPr>
        <w:spacing w:after="25"/>
        <w:ind w:right="0" w:hanging="360"/>
        <w:rPr>
          <w:rFonts w:asciiTheme="majorHAnsi" w:hAnsiTheme="majorHAnsi"/>
          <w:szCs w:val="24"/>
        </w:rPr>
      </w:pPr>
      <w:r w:rsidRPr="00146B3F">
        <w:rPr>
          <w:rFonts w:asciiTheme="majorHAnsi" w:hAnsiTheme="majorHAnsi"/>
          <w:szCs w:val="24"/>
        </w:rPr>
        <w:t xml:space="preserve">nazwy (firmy) oraz adresu wykonawcy, </w:t>
      </w:r>
    </w:p>
    <w:p w14:paraId="5EDC2BC9" w14:textId="77777777" w:rsidR="00420546" w:rsidRPr="00146B3F" w:rsidRDefault="007C399C">
      <w:pPr>
        <w:numPr>
          <w:ilvl w:val="3"/>
          <w:numId w:val="5"/>
        </w:numPr>
        <w:ind w:right="0" w:hanging="360"/>
        <w:rPr>
          <w:rFonts w:asciiTheme="majorHAnsi" w:hAnsiTheme="majorHAnsi"/>
          <w:szCs w:val="24"/>
        </w:rPr>
      </w:pPr>
      <w:r w:rsidRPr="00146B3F">
        <w:rPr>
          <w:rFonts w:asciiTheme="majorHAnsi" w:hAnsiTheme="majorHAnsi"/>
          <w:szCs w:val="24"/>
        </w:rPr>
        <w:t xml:space="preserve">treść oferty cenowej. </w:t>
      </w:r>
    </w:p>
    <w:p w14:paraId="77D771D7" w14:textId="26E5E2FE" w:rsidR="00420546" w:rsidRPr="00967A58" w:rsidRDefault="007C399C" w:rsidP="00967A58">
      <w:pPr>
        <w:numPr>
          <w:ilvl w:val="1"/>
          <w:numId w:val="5"/>
        </w:numPr>
        <w:spacing w:after="84"/>
        <w:ind w:left="851" w:right="0" w:hanging="506"/>
        <w:rPr>
          <w:rFonts w:asciiTheme="majorHAnsi" w:hAnsiTheme="majorHAnsi"/>
          <w:szCs w:val="24"/>
        </w:rPr>
      </w:pPr>
      <w:r w:rsidRPr="00146B3F">
        <w:rPr>
          <w:rFonts w:asciiTheme="majorHAnsi" w:hAnsiTheme="majorHAnsi"/>
          <w:szCs w:val="24"/>
        </w:rPr>
        <w:t xml:space="preserve">Elementy oferty </w:t>
      </w:r>
      <w:r w:rsidR="00967A58">
        <w:rPr>
          <w:rFonts w:asciiTheme="majorHAnsi" w:hAnsiTheme="majorHAnsi"/>
          <w:szCs w:val="24"/>
        </w:rPr>
        <w:t xml:space="preserve">- </w:t>
      </w:r>
      <w:r w:rsidRPr="00967A58">
        <w:rPr>
          <w:rFonts w:asciiTheme="majorHAnsi" w:hAnsiTheme="majorHAnsi"/>
          <w:szCs w:val="24"/>
        </w:rPr>
        <w:t>Pełna oferta składać się powinna z następujących elementów, ułożonych w</w:t>
      </w:r>
      <w:r w:rsidR="00EA1EFB" w:rsidRPr="00967A58">
        <w:rPr>
          <w:rFonts w:asciiTheme="majorHAnsi" w:hAnsiTheme="majorHAnsi"/>
          <w:szCs w:val="24"/>
        </w:rPr>
        <w:t> </w:t>
      </w:r>
      <w:r w:rsidRPr="00967A58">
        <w:rPr>
          <w:rFonts w:asciiTheme="majorHAnsi" w:hAnsiTheme="majorHAnsi"/>
          <w:szCs w:val="24"/>
        </w:rPr>
        <w:t xml:space="preserve">podanej niżej kolejności: </w:t>
      </w:r>
    </w:p>
    <w:p w14:paraId="1F372EC2" w14:textId="06139A6A" w:rsidR="00420546" w:rsidRPr="00EA1EFB" w:rsidRDefault="007C399C" w:rsidP="00EA1EFB">
      <w:pPr>
        <w:numPr>
          <w:ilvl w:val="3"/>
          <w:numId w:val="5"/>
        </w:numPr>
        <w:spacing w:after="10"/>
        <w:ind w:right="0" w:hanging="360"/>
        <w:rPr>
          <w:rFonts w:asciiTheme="majorHAnsi" w:hAnsiTheme="majorHAnsi"/>
          <w:szCs w:val="24"/>
        </w:rPr>
      </w:pPr>
      <w:r w:rsidRPr="00146B3F">
        <w:rPr>
          <w:rFonts w:asciiTheme="majorHAnsi" w:hAnsiTheme="majorHAnsi"/>
          <w:szCs w:val="24"/>
        </w:rPr>
        <w:t xml:space="preserve">oferty cenowej – osobny formularz (Załącznik nr 1 do niniejszej </w:t>
      </w:r>
      <w:r w:rsidRPr="00EA1EFB">
        <w:rPr>
          <w:rFonts w:asciiTheme="majorHAnsi" w:hAnsiTheme="majorHAnsi"/>
          <w:szCs w:val="24"/>
        </w:rPr>
        <w:t xml:space="preserve">Specyfikacji Warunków </w:t>
      </w:r>
      <w:r w:rsidR="00BD719E">
        <w:rPr>
          <w:rFonts w:asciiTheme="majorHAnsi" w:hAnsiTheme="majorHAnsi"/>
          <w:szCs w:val="24"/>
        </w:rPr>
        <w:t>P</w:t>
      </w:r>
      <w:r w:rsidR="00BD719E" w:rsidRPr="00BD719E">
        <w:rPr>
          <w:rFonts w:asciiTheme="majorHAnsi" w:hAnsiTheme="majorHAnsi"/>
          <w:szCs w:val="24"/>
        </w:rPr>
        <w:t>ostępowania</w:t>
      </w:r>
      <w:r w:rsidRPr="00EA1EFB">
        <w:rPr>
          <w:rFonts w:asciiTheme="majorHAnsi" w:hAnsiTheme="majorHAnsi"/>
          <w:szCs w:val="24"/>
        </w:rPr>
        <w:t xml:space="preserve">), </w:t>
      </w:r>
    </w:p>
    <w:p w14:paraId="23098073" w14:textId="513A2667" w:rsidR="00420546" w:rsidRPr="00146B3F" w:rsidRDefault="007C399C">
      <w:pPr>
        <w:numPr>
          <w:ilvl w:val="3"/>
          <w:numId w:val="5"/>
        </w:numPr>
        <w:spacing w:after="23"/>
        <w:ind w:right="0" w:hanging="360"/>
        <w:rPr>
          <w:rFonts w:asciiTheme="majorHAnsi" w:hAnsiTheme="majorHAnsi"/>
          <w:szCs w:val="24"/>
        </w:rPr>
      </w:pPr>
      <w:r w:rsidRPr="00146B3F">
        <w:rPr>
          <w:rFonts w:asciiTheme="majorHAnsi" w:hAnsiTheme="majorHAnsi"/>
          <w:szCs w:val="24"/>
        </w:rPr>
        <w:t>oferty technicznej</w:t>
      </w:r>
      <w:r w:rsidR="00533AE8">
        <w:rPr>
          <w:rFonts w:asciiTheme="majorHAnsi" w:hAnsiTheme="majorHAnsi"/>
          <w:szCs w:val="24"/>
        </w:rPr>
        <w:t xml:space="preserve"> -</w:t>
      </w:r>
      <w:r w:rsidRPr="00146B3F">
        <w:rPr>
          <w:rFonts w:asciiTheme="majorHAnsi" w:hAnsiTheme="majorHAnsi"/>
          <w:szCs w:val="24"/>
        </w:rPr>
        <w:t xml:space="preserve"> </w:t>
      </w:r>
      <w:r w:rsidR="00533AE8" w:rsidRPr="00742C8C">
        <w:rPr>
          <w:rFonts w:asciiTheme="majorHAnsi" w:hAnsiTheme="majorHAnsi"/>
          <w:b/>
          <w:bCs/>
          <w:szCs w:val="24"/>
        </w:rPr>
        <w:t>część nieobligatoryjna</w:t>
      </w:r>
      <w:r w:rsidR="00533AE8" w:rsidRPr="00146B3F">
        <w:rPr>
          <w:rFonts w:asciiTheme="majorHAnsi" w:hAnsiTheme="majorHAnsi"/>
          <w:szCs w:val="24"/>
        </w:rPr>
        <w:t>,</w:t>
      </w:r>
    </w:p>
    <w:p w14:paraId="3E91898E" w14:textId="77777777" w:rsidR="00420546" w:rsidRPr="00146B3F" w:rsidRDefault="007C399C">
      <w:pPr>
        <w:numPr>
          <w:ilvl w:val="3"/>
          <w:numId w:val="5"/>
        </w:numPr>
        <w:spacing w:after="10"/>
        <w:ind w:right="0" w:hanging="360"/>
        <w:rPr>
          <w:rFonts w:asciiTheme="majorHAnsi" w:hAnsiTheme="majorHAnsi"/>
          <w:szCs w:val="24"/>
        </w:rPr>
      </w:pPr>
      <w:r w:rsidRPr="00146B3F">
        <w:rPr>
          <w:rFonts w:asciiTheme="majorHAnsi" w:hAnsiTheme="majorHAnsi"/>
          <w:szCs w:val="24"/>
        </w:rPr>
        <w:t xml:space="preserve">załączników i oświadczenia. </w:t>
      </w:r>
    </w:p>
    <w:p w14:paraId="7056D4E4" w14:textId="77777777" w:rsidR="00420546" w:rsidRPr="00146B3F" w:rsidRDefault="007C399C">
      <w:pPr>
        <w:spacing w:after="5"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4E321388" w14:textId="77777777" w:rsidR="00420546" w:rsidRPr="00C06B41" w:rsidRDefault="007C399C">
      <w:pPr>
        <w:pBdr>
          <w:top w:val="single" w:sz="4" w:space="0" w:color="000000"/>
          <w:left w:val="single" w:sz="4" w:space="0" w:color="000000"/>
          <w:bottom w:val="single" w:sz="4" w:space="0" w:color="000000"/>
          <w:right w:val="single" w:sz="4" w:space="0" w:color="000000"/>
        </w:pBdr>
        <w:spacing w:after="0" w:line="259" w:lineRule="auto"/>
        <w:ind w:left="0" w:right="4" w:firstLine="0"/>
        <w:jc w:val="left"/>
        <w:rPr>
          <w:rFonts w:asciiTheme="majorHAnsi" w:hAnsiTheme="majorHAnsi"/>
          <w:sz w:val="20"/>
          <w:szCs w:val="20"/>
        </w:rPr>
      </w:pPr>
      <w:r w:rsidRPr="00C06B41">
        <w:rPr>
          <w:rFonts w:asciiTheme="majorHAnsi" w:hAnsiTheme="majorHAnsi"/>
          <w:sz w:val="20"/>
          <w:szCs w:val="20"/>
        </w:rPr>
        <w:t xml:space="preserve"> </w:t>
      </w:r>
    </w:p>
    <w:p w14:paraId="7224270A" w14:textId="77777777" w:rsidR="00420546" w:rsidRPr="00D92055" w:rsidRDefault="007C399C">
      <w:pPr>
        <w:pBdr>
          <w:top w:val="single" w:sz="4" w:space="0" w:color="000000"/>
          <w:left w:val="single" w:sz="4" w:space="0" w:color="000000"/>
          <w:bottom w:val="single" w:sz="4" w:space="0" w:color="000000"/>
          <w:right w:val="single" w:sz="4" w:space="0" w:color="000000"/>
        </w:pBdr>
        <w:spacing w:after="0" w:line="259" w:lineRule="auto"/>
        <w:ind w:right="4"/>
        <w:jc w:val="center"/>
        <w:rPr>
          <w:rFonts w:asciiTheme="majorHAnsi" w:hAnsiTheme="majorHAnsi"/>
          <w:b/>
          <w:szCs w:val="24"/>
        </w:rPr>
      </w:pPr>
      <w:r w:rsidRPr="00D92055">
        <w:rPr>
          <w:rFonts w:asciiTheme="majorHAnsi" w:hAnsiTheme="majorHAnsi"/>
          <w:b/>
          <w:szCs w:val="24"/>
        </w:rPr>
        <w:t xml:space="preserve">SZCZEGÓLNĄ UWAGĘ PROSZĘ ZWRÓCIĆ NA WŁAŚCIWE PRZYGOTOWANIE </w:t>
      </w:r>
    </w:p>
    <w:p w14:paraId="6FFA9447" w14:textId="77777777" w:rsidR="00420546" w:rsidRPr="00146B3F" w:rsidRDefault="007C399C">
      <w:pPr>
        <w:pBdr>
          <w:top w:val="single" w:sz="4" w:space="0" w:color="000000"/>
          <w:left w:val="single" w:sz="4" w:space="0" w:color="000000"/>
          <w:bottom w:val="single" w:sz="4" w:space="0" w:color="000000"/>
          <w:right w:val="single" w:sz="4" w:space="0" w:color="000000"/>
        </w:pBdr>
        <w:spacing w:after="0" w:line="259" w:lineRule="auto"/>
        <w:ind w:right="4"/>
        <w:jc w:val="center"/>
        <w:rPr>
          <w:rFonts w:asciiTheme="majorHAnsi" w:hAnsiTheme="majorHAnsi"/>
          <w:szCs w:val="24"/>
        </w:rPr>
      </w:pPr>
      <w:r w:rsidRPr="00D92055">
        <w:rPr>
          <w:rFonts w:asciiTheme="majorHAnsi" w:hAnsiTheme="majorHAnsi"/>
          <w:b/>
          <w:szCs w:val="24"/>
        </w:rPr>
        <w:t xml:space="preserve"> I WYPEŁNIENIE FORMULARZA OFERTY CENOWEJ </w:t>
      </w:r>
    </w:p>
    <w:p w14:paraId="7B176C7D" w14:textId="77777777" w:rsidR="00420546" w:rsidRPr="00146B3F" w:rsidRDefault="007C399C">
      <w:pPr>
        <w:pBdr>
          <w:top w:val="single" w:sz="4" w:space="0" w:color="000000"/>
          <w:left w:val="single" w:sz="4" w:space="0" w:color="000000"/>
          <w:bottom w:val="single" w:sz="4" w:space="0" w:color="000000"/>
          <w:right w:val="single" w:sz="4" w:space="0" w:color="000000"/>
        </w:pBdr>
        <w:spacing w:after="282" w:line="259" w:lineRule="auto"/>
        <w:ind w:left="0" w:right="4" w:firstLine="0"/>
        <w:jc w:val="center"/>
        <w:rPr>
          <w:rFonts w:asciiTheme="majorHAnsi" w:hAnsiTheme="majorHAnsi"/>
          <w:szCs w:val="24"/>
        </w:rPr>
      </w:pPr>
      <w:r w:rsidRPr="00146B3F">
        <w:rPr>
          <w:rFonts w:asciiTheme="majorHAnsi" w:hAnsiTheme="majorHAnsi"/>
          <w:szCs w:val="24"/>
        </w:rPr>
        <w:t xml:space="preserve"> </w:t>
      </w:r>
    </w:p>
    <w:p w14:paraId="4CA9EBA0" w14:textId="77777777" w:rsidR="00420546" w:rsidRPr="00146B3F" w:rsidRDefault="007C399C" w:rsidP="00A5071C">
      <w:pPr>
        <w:numPr>
          <w:ilvl w:val="1"/>
          <w:numId w:val="5"/>
        </w:numPr>
        <w:spacing w:after="86"/>
        <w:ind w:left="851" w:right="0" w:hanging="506"/>
        <w:rPr>
          <w:rFonts w:asciiTheme="majorHAnsi" w:hAnsiTheme="majorHAnsi"/>
          <w:szCs w:val="24"/>
        </w:rPr>
      </w:pPr>
      <w:r w:rsidRPr="00146B3F">
        <w:rPr>
          <w:rFonts w:asciiTheme="majorHAnsi" w:hAnsiTheme="majorHAnsi"/>
          <w:szCs w:val="24"/>
        </w:rPr>
        <w:t xml:space="preserve">Oferta cenowa – formularz oferty cenowej </w:t>
      </w:r>
    </w:p>
    <w:p w14:paraId="2DC1287A" w14:textId="77777777" w:rsidR="00420546" w:rsidRPr="00146B3F" w:rsidRDefault="007C399C">
      <w:pPr>
        <w:numPr>
          <w:ilvl w:val="2"/>
          <w:numId w:val="5"/>
        </w:numPr>
        <w:spacing w:after="24"/>
        <w:ind w:right="0" w:hanging="696"/>
        <w:rPr>
          <w:rFonts w:asciiTheme="majorHAnsi" w:hAnsiTheme="majorHAnsi"/>
          <w:szCs w:val="24"/>
        </w:rPr>
      </w:pPr>
      <w:r w:rsidRPr="00146B3F">
        <w:rPr>
          <w:rFonts w:asciiTheme="majorHAnsi" w:hAnsiTheme="majorHAnsi"/>
          <w:szCs w:val="24"/>
        </w:rPr>
        <w:t xml:space="preserve">Oferta cenowa składać się będzie:  </w:t>
      </w:r>
    </w:p>
    <w:p w14:paraId="663A9182" w14:textId="6590F4A3" w:rsidR="00420546" w:rsidRPr="00146B3F" w:rsidRDefault="007C399C">
      <w:pPr>
        <w:numPr>
          <w:ilvl w:val="3"/>
          <w:numId w:val="5"/>
        </w:numPr>
        <w:spacing w:after="28"/>
        <w:ind w:right="0" w:hanging="360"/>
        <w:rPr>
          <w:rFonts w:asciiTheme="majorHAnsi" w:hAnsiTheme="majorHAnsi"/>
          <w:szCs w:val="24"/>
        </w:rPr>
      </w:pPr>
      <w:r w:rsidRPr="00146B3F">
        <w:rPr>
          <w:rFonts w:asciiTheme="majorHAnsi" w:hAnsiTheme="majorHAnsi"/>
          <w:szCs w:val="24"/>
        </w:rPr>
        <w:t xml:space="preserve">z prowizji od ceny sprzedaży obligacji (obejmującej wszelkie koszty związane z emisją – </w:t>
      </w:r>
      <w:r w:rsidR="00B6377A">
        <w:rPr>
          <w:rFonts w:asciiTheme="majorHAnsi" w:hAnsiTheme="majorHAnsi"/>
          <w:szCs w:val="24"/>
        </w:rPr>
        <w:t>z wyjątkiem</w:t>
      </w:r>
      <w:r w:rsidRPr="00146B3F">
        <w:rPr>
          <w:rFonts w:asciiTheme="majorHAnsi" w:hAnsiTheme="majorHAnsi"/>
          <w:szCs w:val="24"/>
        </w:rPr>
        <w:t xml:space="preserve"> odsetek), określonej procentowo od ceny sprzedaży obligacji, bez przedziałów i wariantów oraz bez podawania stałego wynagrodzenia za prowadzenie obsługi rozliczeń;</w:t>
      </w:r>
    </w:p>
    <w:p w14:paraId="6FED031D" w14:textId="050609A1" w:rsidR="00420546" w:rsidRDefault="007C399C">
      <w:pPr>
        <w:numPr>
          <w:ilvl w:val="3"/>
          <w:numId w:val="5"/>
        </w:numPr>
        <w:spacing w:after="27"/>
        <w:ind w:right="0" w:hanging="360"/>
        <w:rPr>
          <w:rFonts w:asciiTheme="majorHAnsi" w:hAnsiTheme="majorHAnsi"/>
          <w:szCs w:val="24"/>
        </w:rPr>
      </w:pPr>
      <w:r w:rsidRPr="00146B3F">
        <w:rPr>
          <w:rFonts w:asciiTheme="majorHAnsi" w:hAnsiTheme="majorHAnsi"/>
          <w:szCs w:val="24"/>
        </w:rPr>
        <w:t>marż rozumianych jako różnice między stopami odsetek obowiązującymi w danym okresie odsetkowym dla poszczególnych serii</w:t>
      </w:r>
      <w:r w:rsidR="00B6377A">
        <w:rPr>
          <w:rFonts w:asciiTheme="majorHAnsi" w:hAnsiTheme="majorHAnsi"/>
          <w:szCs w:val="24"/>
        </w:rPr>
        <w:t xml:space="preserve"> a</w:t>
      </w:r>
      <w:r w:rsidRPr="00146B3F">
        <w:rPr>
          <w:rFonts w:asciiTheme="majorHAnsi" w:hAnsiTheme="majorHAnsi"/>
          <w:szCs w:val="24"/>
        </w:rPr>
        <w:t xml:space="preserve"> wskaźnikiem WIBOR 6M ustalonym na dwa dni robocze przed rozpoczęciem okresu odsetkowego – dopuszcza się zróżnicowanie marż dla poszczególnych serii</w:t>
      </w:r>
      <w:r w:rsidR="00B6377A">
        <w:rPr>
          <w:rFonts w:asciiTheme="majorHAnsi" w:hAnsiTheme="majorHAnsi"/>
          <w:szCs w:val="24"/>
        </w:rPr>
        <w:t>,</w:t>
      </w:r>
      <w:r w:rsidRPr="00146B3F">
        <w:rPr>
          <w:rFonts w:asciiTheme="majorHAnsi" w:hAnsiTheme="majorHAnsi"/>
          <w:szCs w:val="24"/>
        </w:rPr>
        <w:t xml:space="preserve"> jednak dla danej serii marża w całym okresie musi być stała</w:t>
      </w:r>
      <w:r w:rsidR="00C7166D">
        <w:rPr>
          <w:rFonts w:asciiTheme="majorHAnsi" w:hAnsiTheme="majorHAnsi"/>
          <w:szCs w:val="24"/>
        </w:rPr>
        <w:t>;</w:t>
      </w:r>
      <w:r w:rsidRPr="00146B3F">
        <w:rPr>
          <w:rFonts w:asciiTheme="majorHAnsi" w:hAnsiTheme="majorHAnsi"/>
          <w:szCs w:val="24"/>
        </w:rPr>
        <w:t xml:space="preserve"> </w:t>
      </w:r>
    </w:p>
    <w:p w14:paraId="17EB7CC1" w14:textId="74EC8CFC" w:rsidR="00C7166D" w:rsidRPr="000943C9" w:rsidRDefault="00AC1101">
      <w:pPr>
        <w:numPr>
          <w:ilvl w:val="3"/>
          <w:numId w:val="5"/>
        </w:numPr>
        <w:spacing w:after="27"/>
        <w:ind w:right="0" w:hanging="360"/>
        <w:rPr>
          <w:rFonts w:asciiTheme="majorHAnsi" w:hAnsiTheme="majorHAnsi"/>
          <w:color w:val="auto"/>
          <w:szCs w:val="24"/>
        </w:rPr>
      </w:pPr>
      <w:r>
        <w:rPr>
          <w:rFonts w:asciiTheme="majorHAnsi" w:hAnsiTheme="majorHAnsi"/>
          <w:color w:val="auto"/>
          <w:szCs w:val="24"/>
        </w:rPr>
        <w:t>i</w:t>
      </w:r>
      <w:r w:rsidR="00C7166D" w:rsidRPr="000943C9">
        <w:rPr>
          <w:rFonts w:asciiTheme="majorHAnsi" w:hAnsiTheme="majorHAnsi"/>
          <w:color w:val="auto"/>
          <w:szCs w:val="24"/>
        </w:rPr>
        <w:t>nnych opłat wskazanych w formularzu oferty cenowej.</w:t>
      </w:r>
    </w:p>
    <w:p w14:paraId="729D5609" w14:textId="77777777" w:rsidR="00420546" w:rsidRPr="00146B3F" w:rsidRDefault="007C399C">
      <w:pPr>
        <w:numPr>
          <w:ilvl w:val="2"/>
          <w:numId w:val="5"/>
        </w:numPr>
        <w:spacing w:after="23"/>
        <w:ind w:right="0" w:hanging="696"/>
        <w:rPr>
          <w:rFonts w:asciiTheme="majorHAnsi" w:hAnsiTheme="majorHAnsi"/>
          <w:szCs w:val="24"/>
        </w:rPr>
      </w:pPr>
      <w:r w:rsidRPr="00146B3F">
        <w:rPr>
          <w:rFonts w:asciiTheme="majorHAnsi" w:hAnsiTheme="majorHAnsi"/>
          <w:szCs w:val="24"/>
        </w:rPr>
        <w:t xml:space="preserve">Prowizja będzie płacona w PLN. </w:t>
      </w:r>
    </w:p>
    <w:p w14:paraId="18FA83B2" w14:textId="77777777" w:rsidR="00420546" w:rsidRPr="00146B3F" w:rsidRDefault="007C399C">
      <w:pPr>
        <w:numPr>
          <w:ilvl w:val="2"/>
          <w:numId w:val="5"/>
        </w:numPr>
        <w:spacing w:after="24"/>
        <w:ind w:right="0" w:hanging="696"/>
        <w:rPr>
          <w:rFonts w:asciiTheme="majorHAnsi" w:hAnsiTheme="majorHAnsi"/>
          <w:szCs w:val="24"/>
        </w:rPr>
      </w:pPr>
      <w:r w:rsidRPr="00146B3F">
        <w:rPr>
          <w:rFonts w:asciiTheme="majorHAnsi" w:hAnsiTheme="majorHAnsi"/>
          <w:szCs w:val="24"/>
        </w:rPr>
        <w:t xml:space="preserve">Prowizja oraz marże są stałe i nie podlegają zmianie.  </w:t>
      </w:r>
    </w:p>
    <w:p w14:paraId="5D9AF0D8" w14:textId="7592628C" w:rsidR="00420546" w:rsidRPr="00146B3F" w:rsidRDefault="007C399C">
      <w:pPr>
        <w:numPr>
          <w:ilvl w:val="2"/>
          <w:numId w:val="5"/>
        </w:numPr>
        <w:spacing w:after="30"/>
        <w:ind w:right="0" w:hanging="696"/>
        <w:rPr>
          <w:rFonts w:asciiTheme="majorHAnsi" w:hAnsiTheme="majorHAnsi"/>
          <w:szCs w:val="24"/>
        </w:rPr>
      </w:pPr>
      <w:r w:rsidRPr="00146B3F">
        <w:rPr>
          <w:rFonts w:asciiTheme="majorHAnsi" w:hAnsiTheme="majorHAnsi"/>
          <w:szCs w:val="24"/>
        </w:rPr>
        <w:t xml:space="preserve">Oferta cenowa powinna być złożona na osobnym formularzu, stanowiącym Załącznik nr 1 do niniejszej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Formularz powinien stanowić pierwszą stronę oferty (nie licząc ewentualnej strony tytułowej i spisu treści). </w:t>
      </w:r>
    </w:p>
    <w:p w14:paraId="1C167C9E" w14:textId="2D4CA567" w:rsidR="00420546" w:rsidRPr="00146B3F" w:rsidRDefault="007C399C">
      <w:pPr>
        <w:numPr>
          <w:ilvl w:val="2"/>
          <w:numId w:val="5"/>
        </w:numPr>
        <w:spacing w:after="27"/>
        <w:ind w:right="0" w:hanging="696"/>
        <w:rPr>
          <w:rFonts w:asciiTheme="majorHAnsi" w:hAnsiTheme="majorHAnsi"/>
          <w:szCs w:val="24"/>
        </w:rPr>
      </w:pPr>
      <w:r w:rsidRPr="00146B3F">
        <w:rPr>
          <w:rFonts w:asciiTheme="majorHAnsi" w:hAnsiTheme="majorHAnsi"/>
          <w:szCs w:val="24"/>
        </w:rPr>
        <w:t xml:space="preserve">Na formularzu oferty cenowej (zał. nr 1 do niniejszej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należy podać: </w:t>
      </w:r>
    </w:p>
    <w:p w14:paraId="25B76D53" w14:textId="77777777" w:rsidR="00420546" w:rsidRPr="00146B3F" w:rsidRDefault="007C399C">
      <w:pPr>
        <w:numPr>
          <w:ilvl w:val="3"/>
          <w:numId w:val="5"/>
        </w:numPr>
        <w:spacing w:after="23"/>
        <w:ind w:right="0" w:hanging="360"/>
        <w:rPr>
          <w:rFonts w:asciiTheme="majorHAnsi" w:hAnsiTheme="majorHAnsi"/>
          <w:szCs w:val="24"/>
        </w:rPr>
      </w:pPr>
      <w:r w:rsidRPr="00146B3F">
        <w:rPr>
          <w:rFonts w:asciiTheme="majorHAnsi" w:hAnsiTheme="majorHAnsi"/>
          <w:szCs w:val="24"/>
        </w:rPr>
        <w:t xml:space="preserve">prowizję, zgodnie z pkt. 8.3.1 a), </w:t>
      </w:r>
    </w:p>
    <w:p w14:paraId="08E9DE46" w14:textId="221EAA1A" w:rsidR="00420546" w:rsidRDefault="007C399C">
      <w:pPr>
        <w:numPr>
          <w:ilvl w:val="3"/>
          <w:numId w:val="5"/>
        </w:numPr>
        <w:spacing w:after="24"/>
        <w:ind w:right="0" w:hanging="360"/>
        <w:rPr>
          <w:rFonts w:asciiTheme="majorHAnsi" w:hAnsiTheme="majorHAnsi"/>
          <w:szCs w:val="24"/>
        </w:rPr>
      </w:pPr>
      <w:r w:rsidRPr="00146B3F">
        <w:rPr>
          <w:rFonts w:asciiTheme="majorHAnsi" w:hAnsiTheme="majorHAnsi"/>
          <w:szCs w:val="24"/>
        </w:rPr>
        <w:t xml:space="preserve">termin i sposób płatności prowizji, </w:t>
      </w:r>
    </w:p>
    <w:p w14:paraId="72F47334" w14:textId="77777777" w:rsidR="00C7166D" w:rsidRPr="00146B3F" w:rsidRDefault="00C7166D" w:rsidP="00C7166D">
      <w:pPr>
        <w:numPr>
          <w:ilvl w:val="3"/>
          <w:numId w:val="5"/>
        </w:numPr>
        <w:spacing w:after="23"/>
        <w:ind w:right="0" w:hanging="360"/>
        <w:rPr>
          <w:rFonts w:asciiTheme="majorHAnsi" w:hAnsiTheme="majorHAnsi"/>
          <w:szCs w:val="24"/>
        </w:rPr>
      </w:pPr>
      <w:r w:rsidRPr="00146B3F">
        <w:rPr>
          <w:rFonts w:asciiTheme="majorHAnsi" w:hAnsiTheme="majorHAnsi"/>
          <w:szCs w:val="24"/>
        </w:rPr>
        <w:t xml:space="preserve">liczbę dni w roku uwzględnianą przy obliczeniu oprocentowania, </w:t>
      </w:r>
    </w:p>
    <w:p w14:paraId="07FCDE20" w14:textId="77777777" w:rsidR="00444792" w:rsidRPr="00146B3F" w:rsidRDefault="00444792" w:rsidP="00444792">
      <w:pPr>
        <w:numPr>
          <w:ilvl w:val="3"/>
          <w:numId w:val="5"/>
        </w:numPr>
        <w:spacing w:after="24"/>
        <w:ind w:right="0" w:hanging="360"/>
        <w:rPr>
          <w:rFonts w:asciiTheme="majorHAnsi" w:hAnsiTheme="majorHAnsi"/>
          <w:szCs w:val="24"/>
        </w:rPr>
      </w:pPr>
      <w:r w:rsidRPr="00146B3F">
        <w:rPr>
          <w:rFonts w:asciiTheme="majorHAnsi" w:hAnsiTheme="majorHAnsi"/>
          <w:szCs w:val="24"/>
        </w:rPr>
        <w:t xml:space="preserve">marże ponad stawkę WIBOR 6M, zgodnie z pkt. 8.3.1. b). </w:t>
      </w:r>
    </w:p>
    <w:p w14:paraId="0D707DD7" w14:textId="29FCC836" w:rsidR="008E5391" w:rsidRDefault="008E5391">
      <w:pPr>
        <w:numPr>
          <w:ilvl w:val="3"/>
          <w:numId w:val="5"/>
        </w:numPr>
        <w:spacing w:after="24"/>
        <w:ind w:right="0" w:hanging="360"/>
        <w:rPr>
          <w:rFonts w:asciiTheme="majorHAnsi" w:hAnsiTheme="majorHAnsi"/>
          <w:szCs w:val="24"/>
        </w:rPr>
      </w:pPr>
      <w:r>
        <w:rPr>
          <w:rFonts w:asciiTheme="majorHAnsi" w:hAnsiTheme="majorHAnsi"/>
          <w:szCs w:val="24"/>
        </w:rPr>
        <w:t>inne opłaty związane z emisją obligacji</w:t>
      </w:r>
      <w:r w:rsidR="00400572">
        <w:rPr>
          <w:rFonts w:asciiTheme="majorHAnsi" w:hAnsiTheme="majorHAnsi"/>
          <w:szCs w:val="24"/>
        </w:rPr>
        <w:t>.</w:t>
      </w:r>
    </w:p>
    <w:p w14:paraId="5B47FEB2" w14:textId="77777777" w:rsidR="00400572" w:rsidRPr="00473463" w:rsidRDefault="00400572" w:rsidP="00400572">
      <w:pPr>
        <w:spacing w:after="24"/>
        <w:ind w:left="1418" w:right="0"/>
        <w:rPr>
          <w:rFonts w:asciiTheme="majorHAnsi" w:hAnsiTheme="majorHAnsi"/>
          <w:b/>
          <w:bCs/>
          <w:color w:val="FF0000"/>
          <w:szCs w:val="24"/>
        </w:rPr>
      </w:pPr>
      <w:r w:rsidRPr="00473463">
        <w:rPr>
          <w:rFonts w:asciiTheme="majorHAnsi" w:hAnsiTheme="majorHAnsi"/>
          <w:b/>
          <w:bCs/>
          <w:color w:val="FF0000"/>
          <w:szCs w:val="24"/>
        </w:rPr>
        <w:t>Wszelkie kwoty należy podać w kwotach brutto do zapłaty</w:t>
      </w:r>
    </w:p>
    <w:p w14:paraId="6BA75DC9" w14:textId="2B2AF361" w:rsidR="00420546" w:rsidRPr="00146B3F" w:rsidRDefault="007C399C" w:rsidP="00A5071C">
      <w:pPr>
        <w:numPr>
          <w:ilvl w:val="1"/>
          <w:numId w:val="5"/>
        </w:numPr>
        <w:spacing w:after="47"/>
        <w:ind w:left="851" w:right="0" w:hanging="506"/>
        <w:rPr>
          <w:rFonts w:asciiTheme="majorHAnsi" w:hAnsiTheme="majorHAnsi"/>
          <w:szCs w:val="24"/>
        </w:rPr>
      </w:pPr>
      <w:r w:rsidRPr="00146B3F">
        <w:rPr>
          <w:rFonts w:asciiTheme="majorHAnsi" w:hAnsiTheme="majorHAnsi"/>
          <w:szCs w:val="24"/>
        </w:rPr>
        <w:t xml:space="preserve">Oferta techniczna </w:t>
      </w:r>
      <w:r w:rsidR="00533AE8">
        <w:rPr>
          <w:rFonts w:asciiTheme="majorHAnsi" w:hAnsiTheme="majorHAnsi"/>
          <w:szCs w:val="24"/>
        </w:rPr>
        <w:t xml:space="preserve">- </w:t>
      </w:r>
      <w:r w:rsidR="00533AE8" w:rsidRPr="00533AE8">
        <w:rPr>
          <w:rFonts w:asciiTheme="majorHAnsi" w:hAnsiTheme="majorHAnsi"/>
          <w:b/>
          <w:bCs/>
          <w:szCs w:val="24"/>
        </w:rPr>
        <w:t>część nieobligatoryjna,</w:t>
      </w:r>
    </w:p>
    <w:p w14:paraId="0EC5D1D2" w14:textId="77777777" w:rsidR="00420546" w:rsidRPr="00146B3F" w:rsidRDefault="007C399C">
      <w:pPr>
        <w:spacing w:after="23"/>
        <w:ind w:right="0"/>
        <w:rPr>
          <w:rFonts w:asciiTheme="majorHAnsi" w:hAnsiTheme="majorHAnsi"/>
          <w:szCs w:val="24"/>
        </w:rPr>
      </w:pPr>
      <w:r w:rsidRPr="00146B3F">
        <w:rPr>
          <w:rFonts w:asciiTheme="majorHAnsi" w:hAnsiTheme="majorHAnsi"/>
          <w:szCs w:val="24"/>
        </w:rPr>
        <w:t xml:space="preserve">Oferta techniczna powinna zawierać: </w:t>
      </w:r>
    </w:p>
    <w:p w14:paraId="560F2B0C" w14:textId="77777777"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Krótki opis wskazujący na znajomość zagadnień objętych przedmiotem zamówienia. </w:t>
      </w:r>
    </w:p>
    <w:p w14:paraId="1EF34952" w14:textId="53AC14FE" w:rsidR="00420546" w:rsidRPr="00146B3F" w:rsidRDefault="007C399C">
      <w:pPr>
        <w:numPr>
          <w:ilvl w:val="2"/>
          <w:numId w:val="5"/>
        </w:numPr>
        <w:spacing w:after="30"/>
        <w:ind w:right="0" w:hanging="696"/>
        <w:rPr>
          <w:rFonts w:asciiTheme="majorHAnsi" w:hAnsiTheme="majorHAnsi"/>
          <w:szCs w:val="24"/>
        </w:rPr>
      </w:pPr>
      <w:r w:rsidRPr="00146B3F">
        <w:rPr>
          <w:rFonts w:asciiTheme="majorHAnsi" w:hAnsiTheme="majorHAnsi"/>
          <w:szCs w:val="24"/>
        </w:rPr>
        <w:t>Krótką prezentację Oferenta, opis jego doświadczeń w zakresie prac i</w:t>
      </w:r>
      <w:r w:rsidR="00EA1EFB">
        <w:rPr>
          <w:rFonts w:asciiTheme="majorHAnsi" w:hAnsiTheme="majorHAnsi"/>
          <w:szCs w:val="24"/>
        </w:rPr>
        <w:t> </w:t>
      </w:r>
      <w:r w:rsidRPr="00146B3F">
        <w:rPr>
          <w:rFonts w:asciiTheme="majorHAnsi" w:hAnsiTheme="majorHAnsi"/>
          <w:szCs w:val="24"/>
        </w:rPr>
        <w:t xml:space="preserve">realizowanych projektów, w tym mający związek z przedmiotem zamówienia, dane oraz numery telefonów osoby/osób uprawnionych do prowadzenia rozmów w sprawie umowy w razie wyboru Oferenta. </w:t>
      </w:r>
    </w:p>
    <w:p w14:paraId="7650A015" w14:textId="77777777"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Przedstawienie podwykonawców (lub członków konsorcjum), którzy będą współpracowali przy realizacji projektu i zakresu prac wykonywanych przez nich – jeżeli występują. Jeżeli ofertę składa konsorcjum, Organizator ma prawo zażądać umowy konsorcjum. </w:t>
      </w:r>
    </w:p>
    <w:p w14:paraId="0E1A48E8" w14:textId="5B46FB32" w:rsidR="00420546" w:rsidRDefault="007C399C">
      <w:pPr>
        <w:numPr>
          <w:ilvl w:val="2"/>
          <w:numId w:val="5"/>
        </w:numPr>
        <w:ind w:right="0" w:hanging="696"/>
        <w:rPr>
          <w:rFonts w:asciiTheme="majorHAnsi" w:hAnsiTheme="majorHAnsi"/>
          <w:szCs w:val="24"/>
        </w:rPr>
      </w:pPr>
      <w:r w:rsidRPr="00146B3F">
        <w:rPr>
          <w:rFonts w:asciiTheme="majorHAnsi" w:hAnsiTheme="majorHAnsi"/>
          <w:szCs w:val="24"/>
        </w:rPr>
        <w:t>W ofercie technicznej należy określić sposób naliczania odsetek, w</w:t>
      </w:r>
      <w:r w:rsidR="005C4E47">
        <w:rPr>
          <w:rFonts w:asciiTheme="majorHAnsi" w:hAnsiTheme="majorHAnsi"/>
          <w:szCs w:val="24"/>
        </w:rPr>
        <w:t> </w:t>
      </w:r>
      <w:r w:rsidRPr="00146B3F">
        <w:rPr>
          <w:rFonts w:asciiTheme="majorHAnsi" w:hAnsiTheme="majorHAnsi"/>
          <w:szCs w:val="24"/>
        </w:rPr>
        <w:t xml:space="preserve">szczególności przyjmowaną liczbę dni w roku do obliczania oprocentowania.  </w:t>
      </w:r>
    </w:p>
    <w:p w14:paraId="4D1F8F2B" w14:textId="635BA816" w:rsidR="00533AE8" w:rsidRPr="00533AE8" w:rsidRDefault="00533AE8" w:rsidP="00533AE8">
      <w:pPr>
        <w:ind w:left="720" w:right="0" w:firstLine="0"/>
        <w:rPr>
          <w:rFonts w:asciiTheme="majorHAnsi" w:hAnsiTheme="majorHAnsi"/>
          <w:b/>
          <w:bCs/>
          <w:szCs w:val="24"/>
        </w:rPr>
      </w:pPr>
      <w:r w:rsidRPr="00533AE8">
        <w:rPr>
          <w:rFonts w:asciiTheme="majorHAnsi" w:hAnsiTheme="majorHAnsi"/>
          <w:b/>
          <w:bCs/>
          <w:szCs w:val="24"/>
        </w:rPr>
        <w:t>Uwaga: oferta techniczna nie jest obligatoryjna</w:t>
      </w:r>
    </w:p>
    <w:p w14:paraId="216BA8C0" w14:textId="77777777" w:rsidR="00420546" w:rsidRPr="00146B3F" w:rsidRDefault="007C399C" w:rsidP="00A5071C">
      <w:pPr>
        <w:numPr>
          <w:ilvl w:val="1"/>
          <w:numId w:val="5"/>
        </w:numPr>
        <w:spacing w:after="47"/>
        <w:ind w:left="851" w:right="0" w:hanging="506"/>
        <w:rPr>
          <w:rFonts w:asciiTheme="majorHAnsi" w:hAnsiTheme="majorHAnsi"/>
          <w:szCs w:val="24"/>
        </w:rPr>
      </w:pPr>
      <w:r w:rsidRPr="00146B3F">
        <w:rPr>
          <w:rFonts w:asciiTheme="majorHAnsi" w:hAnsiTheme="majorHAnsi"/>
          <w:szCs w:val="24"/>
        </w:rPr>
        <w:t xml:space="preserve">Załączniki (dokumenty) </w:t>
      </w:r>
    </w:p>
    <w:p w14:paraId="3A3597A1" w14:textId="77777777" w:rsidR="00420546" w:rsidRPr="00146B3F" w:rsidRDefault="007C399C">
      <w:pPr>
        <w:spacing w:after="23"/>
        <w:ind w:right="0"/>
        <w:rPr>
          <w:rFonts w:asciiTheme="majorHAnsi" w:hAnsiTheme="majorHAnsi"/>
          <w:szCs w:val="24"/>
        </w:rPr>
      </w:pPr>
      <w:r w:rsidRPr="00146B3F">
        <w:rPr>
          <w:rFonts w:asciiTheme="majorHAnsi" w:hAnsiTheme="majorHAnsi"/>
          <w:szCs w:val="24"/>
        </w:rPr>
        <w:t xml:space="preserve">Do oferty załączone muszą być następujące dokumenty: </w:t>
      </w:r>
    </w:p>
    <w:p w14:paraId="3506D913" w14:textId="1F27D80E"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Oświadczenie Oferenta o przyjęciu warunków udziału w </w:t>
      </w:r>
      <w:r w:rsidR="0059497F" w:rsidRPr="0059497F">
        <w:rPr>
          <w:rFonts w:asciiTheme="majorHAnsi" w:hAnsiTheme="majorHAnsi"/>
          <w:szCs w:val="24"/>
        </w:rPr>
        <w:t>postępowani</w:t>
      </w:r>
      <w:r w:rsidR="0059497F">
        <w:rPr>
          <w:rFonts w:asciiTheme="majorHAnsi" w:hAnsiTheme="majorHAnsi"/>
          <w:szCs w:val="24"/>
        </w:rPr>
        <w:t>u</w:t>
      </w:r>
      <w:r w:rsidRPr="00146B3F">
        <w:rPr>
          <w:rFonts w:asciiTheme="majorHAnsi" w:hAnsiTheme="majorHAnsi"/>
          <w:szCs w:val="24"/>
        </w:rPr>
        <w:t xml:space="preserve">, według wzoru stanowiącego załącznik nr 2 do niniejszej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w:t>
      </w:r>
    </w:p>
    <w:p w14:paraId="62C282B8" w14:textId="688F5E2D" w:rsidR="00420546" w:rsidRPr="00146B3F" w:rsidRDefault="007C399C" w:rsidP="00EA1EFB">
      <w:pPr>
        <w:numPr>
          <w:ilvl w:val="2"/>
          <w:numId w:val="5"/>
        </w:numPr>
        <w:spacing w:after="120"/>
        <w:ind w:right="0" w:hanging="696"/>
        <w:rPr>
          <w:rFonts w:asciiTheme="majorHAnsi" w:hAnsiTheme="majorHAnsi"/>
          <w:szCs w:val="24"/>
        </w:rPr>
      </w:pPr>
      <w:r w:rsidRPr="00146B3F">
        <w:rPr>
          <w:rFonts w:asciiTheme="majorHAnsi" w:hAnsiTheme="majorHAnsi"/>
          <w:szCs w:val="24"/>
        </w:rPr>
        <w:t xml:space="preserve">Aktualny odpis z właściwego rejestru sądowego, wystawiony nie wcześniej niż </w:t>
      </w:r>
      <w:r w:rsidR="00E91659">
        <w:rPr>
          <w:rFonts w:asciiTheme="majorHAnsi" w:hAnsiTheme="majorHAnsi"/>
          <w:szCs w:val="24"/>
        </w:rPr>
        <w:t>3</w:t>
      </w:r>
      <w:r w:rsidR="00AB496E">
        <w:rPr>
          <w:rFonts w:asciiTheme="majorHAnsi" w:hAnsiTheme="majorHAnsi"/>
          <w:szCs w:val="24"/>
        </w:rPr>
        <w:t> </w:t>
      </w:r>
      <w:r w:rsidRPr="00146B3F">
        <w:rPr>
          <w:rFonts w:asciiTheme="majorHAnsi" w:hAnsiTheme="majorHAnsi"/>
          <w:szCs w:val="24"/>
        </w:rPr>
        <w:t>miesi</w:t>
      </w:r>
      <w:r w:rsidR="00E91659">
        <w:rPr>
          <w:rFonts w:asciiTheme="majorHAnsi" w:hAnsiTheme="majorHAnsi"/>
          <w:szCs w:val="24"/>
        </w:rPr>
        <w:t>ą</w:t>
      </w:r>
      <w:r w:rsidRPr="00146B3F">
        <w:rPr>
          <w:rFonts w:asciiTheme="majorHAnsi" w:hAnsiTheme="majorHAnsi"/>
          <w:szCs w:val="24"/>
        </w:rPr>
        <w:t>c</w:t>
      </w:r>
      <w:r w:rsidR="00E91659">
        <w:rPr>
          <w:rFonts w:asciiTheme="majorHAnsi" w:hAnsiTheme="majorHAnsi"/>
          <w:szCs w:val="24"/>
        </w:rPr>
        <w:t>e</w:t>
      </w:r>
      <w:r w:rsidRPr="00146B3F">
        <w:rPr>
          <w:rFonts w:asciiTheme="majorHAnsi" w:hAnsiTheme="majorHAnsi"/>
          <w:szCs w:val="24"/>
        </w:rPr>
        <w:t xml:space="preserve"> przed upływem terminu składania ofert lub </w:t>
      </w:r>
      <w:r w:rsidRPr="00444792">
        <w:rPr>
          <w:rFonts w:asciiTheme="majorHAnsi" w:hAnsiTheme="majorHAnsi"/>
          <w:szCs w:val="24"/>
          <w:u w:val="single"/>
        </w:rPr>
        <w:t>informacja odpowiadająca odpisowi aktualnemu z rejestru przedsiębiorców pobrana na podstawie art.</w:t>
      </w:r>
      <w:r w:rsidR="00AB496E" w:rsidRPr="00444792">
        <w:rPr>
          <w:rFonts w:asciiTheme="majorHAnsi" w:hAnsiTheme="majorHAnsi"/>
          <w:szCs w:val="24"/>
          <w:u w:val="single"/>
        </w:rPr>
        <w:t> </w:t>
      </w:r>
      <w:r w:rsidRPr="00444792">
        <w:rPr>
          <w:rFonts w:asciiTheme="majorHAnsi" w:hAnsiTheme="majorHAnsi"/>
          <w:szCs w:val="24"/>
          <w:u w:val="single"/>
        </w:rPr>
        <w:t>4</w:t>
      </w:r>
      <w:r w:rsidR="00AB496E" w:rsidRPr="00444792">
        <w:rPr>
          <w:rFonts w:asciiTheme="majorHAnsi" w:hAnsiTheme="majorHAnsi"/>
          <w:szCs w:val="24"/>
          <w:u w:val="single"/>
        </w:rPr>
        <w:t> </w:t>
      </w:r>
      <w:r w:rsidRPr="00444792">
        <w:rPr>
          <w:rFonts w:asciiTheme="majorHAnsi" w:hAnsiTheme="majorHAnsi"/>
          <w:szCs w:val="24"/>
          <w:u w:val="single"/>
        </w:rPr>
        <w:t>ust. 4aa ustawy z dnia 20 sierpnia 1997 r. o Krajowym Rejestrze Sądowym</w:t>
      </w:r>
      <w:r w:rsidRPr="00146B3F">
        <w:rPr>
          <w:rFonts w:asciiTheme="majorHAnsi" w:hAnsiTheme="majorHAnsi"/>
          <w:szCs w:val="24"/>
        </w:rPr>
        <w:t xml:space="preserve"> (tj.</w:t>
      </w:r>
      <w:r w:rsidR="00AB496E">
        <w:rPr>
          <w:rFonts w:asciiTheme="majorHAnsi" w:hAnsiTheme="majorHAnsi"/>
          <w:szCs w:val="24"/>
        </w:rPr>
        <w:t> </w:t>
      </w:r>
      <w:r w:rsidR="00400572" w:rsidRPr="00400572">
        <w:rPr>
          <w:rFonts w:asciiTheme="majorHAnsi" w:hAnsiTheme="majorHAnsi"/>
          <w:szCs w:val="24"/>
        </w:rPr>
        <w:t>Dz.U. z 2023 r., poz. 685</w:t>
      </w:r>
      <w:r w:rsidRPr="00146B3F">
        <w:rPr>
          <w:rFonts w:asciiTheme="majorHAnsi" w:hAnsiTheme="majorHAnsi"/>
          <w:szCs w:val="24"/>
        </w:rPr>
        <w:t xml:space="preserve">). Obowiązek ten nie dotyczy podmiotów, które z </w:t>
      </w:r>
      <w:r w:rsidR="00AB496E">
        <w:rPr>
          <w:rFonts w:asciiTheme="majorHAnsi" w:hAnsiTheme="majorHAnsi"/>
          <w:szCs w:val="24"/>
        </w:rPr>
        <w:t> </w:t>
      </w:r>
      <w:r w:rsidRPr="00146B3F">
        <w:rPr>
          <w:rFonts w:asciiTheme="majorHAnsi" w:hAnsiTheme="majorHAnsi"/>
          <w:szCs w:val="24"/>
        </w:rPr>
        <w:t xml:space="preserve">mocy prawa nie podlegają wpisowi do rejestrów sądowych. W przypadku wspólnego ubiegania się o zamówienie należy dołączyć wypis wszystkich wykonawców. </w:t>
      </w:r>
    </w:p>
    <w:p w14:paraId="5B1DBE5C" w14:textId="77777777" w:rsidR="00420546" w:rsidRPr="00146B3F" w:rsidRDefault="007C399C">
      <w:pPr>
        <w:numPr>
          <w:ilvl w:val="2"/>
          <w:numId w:val="5"/>
        </w:numPr>
        <w:spacing w:after="28"/>
        <w:ind w:right="0" w:hanging="696"/>
        <w:rPr>
          <w:rFonts w:asciiTheme="majorHAnsi" w:hAnsiTheme="majorHAnsi"/>
          <w:szCs w:val="24"/>
        </w:rPr>
      </w:pPr>
      <w:r w:rsidRPr="00146B3F">
        <w:rPr>
          <w:rFonts w:asciiTheme="majorHAnsi" w:hAnsiTheme="majorHAnsi"/>
          <w:szCs w:val="24"/>
        </w:rPr>
        <w:t xml:space="preserve">Niezbędne pełnomocnictwa do reprezentowania Oferenta. Wymóg przedstawienia pełnomocnictw dotyczy sytuacji, w których: </w:t>
      </w:r>
    </w:p>
    <w:p w14:paraId="1F1CB062" w14:textId="0BAE3443" w:rsidR="00420546" w:rsidRPr="00146B3F" w:rsidRDefault="007C399C">
      <w:pPr>
        <w:numPr>
          <w:ilvl w:val="3"/>
          <w:numId w:val="5"/>
        </w:numPr>
        <w:spacing w:after="0"/>
        <w:ind w:right="0" w:hanging="360"/>
        <w:rPr>
          <w:rFonts w:asciiTheme="majorHAnsi" w:hAnsiTheme="majorHAnsi"/>
          <w:szCs w:val="24"/>
        </w:rPr>
      </w:pPr>
      <w:r w:rsidRPr="00146B3F">
        <w:rPr>
          <w:rFonts w:asciiTheme="majorHAnsi" w:hAnsiTheme="majorHAnsi"/>
          <w:szCs w:val="24"/>
        </w:rPr>
        <w:t>oferta jest podpisywana przez osobę (osoby) inną</w:t>
      </w:r>
      <w:r w:rsidR="00B6377A">
        <w:rPr>
          <w:rFonts w:asciiTheme="majorHAnsi" w:hAnsiTheme="majorHAnsi"/>
          <w:szCs w:val="24"/>
        </w:rPr>
        <w:t xml:space="preserve"> niż</w:t>
      </w:r>
      <w:r w:rsidRPr="00146B3F">
        <w:rPr>
          <w:rFonts w:asciiTheme="majorHAnsi" w:hAnsiTheme="majorHAnsi"/>
          <w:szCs w:val="24"/>
        </w:rPr>
        <w:t xml:space="preserve"> ujawniona we właściwym rejestrze sądowym jako uprawniona do reprezentacji </w:t>
      </w:r>
    </w:p>
    <w:p w14:paraId="2AA754BA" w14:textId="77777777" w:rsidR="00420546" w:rsidRPr="00146B3F" w:rsidRDefault="007C399C">
      <w:pPr>
        <w:spacing w:after="24"/>
        <w:ind w:left="2136" w:right="0"/>
        <w:rPr>
          <w:rFonts w:asciiTheme="majorHAnsi" w:hAnsiTheme="majorHAnsi"/>
          <w:szCs w:val="24"/>
        </w:rPr>
      </w:pPr>
      <w:r w:rsidRPr="00146B3F">
        <w:rPr>
          <w:rFonts w:asciiTheme="majorHAnsi" w:hAnsiTheme="majorHAnsi"/>
          <w:szCs w:val="24"/>
        </w:rPr>
        <w:t xml:space="preserve">Oferenta, </w:t>
      </w:r>
    </w:p>
    <w:p w14:paraId="706A3517" w14:textId="64D315AD" w:rsidR="00420546" w:rsidRPr="00146B3F" w:rsidRDefault="007C399C" w:rsidP="00EA1EFB">
      <w:pPr>
        <w:numPr>
          <w:ilvl w:val="3"/>
          <w:numId w:val="5"/>
        </w:numPr>
        <w:spacing w:after="120"/>
        <w:ind w:right="0" w:hanging="360"/>
        <w:rPr>
          <w:rFonts w:asciiTheme="majorHAnsi" w:hAnsiTheme="majorHAnsi"/>
          <w:szCs w:val="24"/>
        </w:rPr>
      </w:pPr>
      <w:r w:rsidRPr="00146B3F">
        <w:rPr>
          <w:rFonts w:asciiTheme="majorHAnsi" w:hAnsiTheme="majorHAnsi"/>
          <w:szCs w:val="24"/>
        </w:rPr>
        <w:t xml:space="preserve">oferta jest składana przez konsorcjum, w którym konsorcjanci wskazują podmiot upoważniony do złożenia oświadczenia woli </w:t>
      </w:r>
      <w:r w:rsidR="00B6377A">
        <w:rPr>
          <w:rFonts w:asciiTheme="majorHAnsi" w:hAnsiTheme="majorHAnsi"/>
          <w:szCs w:val="24"/>
        </w:rPr>
        <w:t>odnośnie do</w:t>
      </w:r>
      <w:r w:rsidRPr="00146B3F">
        <w:rPr>
          <w:rFonts w:asciiTheme="majorHAnsi" w:hAnsiTheme="majorHAnsi"/>
          <w:szCs w:val="24"/>
        </w:rPr>
        <w:t xml:space="preserve"> zobowiązań zawartych w ofercie. Konieczne jest wtedy udzielenie pełnomocnictwa do reprezentowania Oferenta przez inny podmiot. Zachowanie tego wymogu nie jest konieczne, gdy ofertę podpisują – we właściwy </w:t>
      </w:r>
      <w:r w:rsidR="00B6377A">
        <w:rPr>
          <w:rFonts w:asciiTheme="majorHAnsi" w:hAnsiTheme="majorHAnsi"/>
          <w:szCs w:val="24"/>
        </w:rPr>
        <w:t>sposób — wszyscy</w:t>
      </w:r>
      <w:r w:rsidRPr="00146B3F">
        <w:rPr>
          <w:rFonts w:asciiTheme="majorHAnsi" w:hAnsiTheme="majorHAnsi"/>
          <w:szCs w:val="24"/>
        </w:rPr>
        <w:t xml:space="preserve"> konsorcjanci. </w:t>
      </w:r>
    </w:p>
    <w:p w14:paraId="3583A52C" w14:textId="63AC1C51" w:rsidR="00420546" w:rsidRDefault="00533AE8">
      <w:pPr>
        <w:numPr>
          <w:ilvl w:val="2"/>
          <w:numId w:val="5"/>
        </w:numPr>
        <w:spacing w:after="30"/>
        <w:ind w:right="0" w:hanging="696"/>
        <w:rPr>
          <w:rFonts w:asciiTheme="majorHAnsi" w:hAnsiTheme="majorHAnsi"/>
          <w:szCs w:val="24"/>
        </w:rPr>
      </w:pPr>
      <w:r>
        <w:rPr>
          <w:rFonts w:asciiTheme="majorHAnsi" w:hAnsiTheme="majorHAnsi"/>
          <w:szCs w:val="24"/>
        </w:rPr>
        <w:t>P</w:t>
      </w:r>
      <w:r w:rsidR="007C399C" w:rsidRPr="00146B3F">
        <w:rPr>
          <w:rFonts w:asciiTheme="majorHAnsi" w:hAnsiTheme="majorHAnsi"/>
          <w:szCs w:val="24"/>
        </w:rPr>
        <w:t>rojekty</w:t>
      </w:r>
      <w:r w:rsidR="00786656">
        <w:rPr>
          <w:rFonts w:asciiTheme="majorHAnsi" w:hAnsiTheme="majorHAnsi"/>
          <w:szCs w:val="24"/>
        </w:rPr>
        <w:t xml:space="preserve"> lub wzory</w:t>
      </w:r>
      <w:r w:rsidR="007C399C" w:rsidRPr="00146B3F">
        <w:rPr>
          <w:rFonts w:asciiTheme="majorHAnsi" w:hAnsiTheme="majorHAnsi"/>
          <w:szCs w:val="24"/>
        </w:rPr>
        <w:t xml:space="preserve"> umowy/umów z postanowieniami, o których mowa w</w:t>
      </w:r>
      <w:r w:rsidR="00EA1EFB">
        <w:rPr>
          <w:rFonts w:asciiTheme="majorHAnsi" w:hAnsiTheme="majorHAnsi"/>
          <w:szCs w:val="24"/>
        </w:rPr>
        <w:t> </w:t>
      </w:r>
      <w:r w:rsidR="007C399C" w:rsidRPr="00146B3F">
        <w:rPr>
          <w:rFonts w:asciiTheme="majorHAnsi" w:hAnsiTheme="majorHAnsi"/>
          <w:szCs w:val="24"/>
        </w:rPr>
        <w:t xml:space="preserve">Rozdziale 4 niniejszej Specyfikacji Warunków </w:t>
      </w:r>
      <w:r w:rsidR="00F31E27">
        <w:rPr>
          <w:rFonts w:asciiTheme="majorHAnsi" w:hAnsiTheme="majorHAnsi"/>
          <w:szCs w:val="24"/>
        </w:rPr>
        <w:t>P</w:t>
      </w:r>
      <w:r w:rsidR="00F31E27" w:rsidRPr="00F31E27">
        <w:rPr>
          <w:rFonts w:asciiTheme="majorHAnsi" w:hAnsiTheme="majorHAnsi"/>
          <w:szCs w:val="24"/>
        </w:rPr>
        <w:t>ostępowania</w:t>
      </w:r>
      <w:r w:rsidR="007C399C" w:rsidRPr="00146B3F">
        <w:rPr>
          <w:rFonts w:asciiTheme="majorHAnsi" w:hAnsiTheme="majorHAnsi"/>
          <w:szCs w:val="24"/>
        </w:rPr>
        <w:t xml:space="preserve">. </w:t>
      </w:r>
    </w:p>
    <w:p w14:paraId="3485002C" w14:textId="77777777" w:rsidR="00674505" w:rsidRPr="00146B3F" w:rsidRDefault="00674505" w:rsidP="00674505">
      <w:pPr>
        <w:spacing w:after="30"/>
        <w:ind w:right="0"/>
        <w:rPr>
          <w:rFonts w:asciiTheme="majorHAnsi" w:hAnsiTheme="majorHAnsi"/>
          <w:szCs w:val="24"/>
        </w:rPr>
      </w:pPr>
    </w:p>
    <w:p w14:paraId="23B19004" w14:textId="77777777" w:rsidR="00420546" w:rsidRPr="00D92055" w:rsidRDefault="007C399C">
      <w:pPr>
        <w:numPr>
          <w:ilvl w:val="0"/>
          <w:numId w:val="5"/>
        </w:numPr>
        <w:ind w:right="0" w:hanging="360"/>
        <w:rPr>
          <w:rFonts w:asciiTheme="majorHAnsi" w:hAnsiTheme="majorHAnsi"/>
          <w:b/>
          <w:szCs w:val="24"/>
        </w:rPr>
      </w:pPr>
      <w:r w:rsidRPr="00D92055">
        <w:rPr>
          <w:rFonts w:asciiTheme="majorHAnsi" w:hAnsiTheme="majorHAnsi"/>
          <w:b/>
          <w:szCs w:val="24"/>
        </w:rPr>
        <w:t xml:space="preserve">SKŁADANIE OFERT </w:t>
      </w:r>
    </w:p>
    <w:p w14:paraId="6DEEB85A" w14:textId="38C30548" w:rsidR="00420546" w:rsidRPr="00EA6E28" w:rsidRDefault="007C399C" w:rsidP="00622348">
      <w:pPr>
        <w:numPr>
          <w:ilvl w:val="1"/>
          <w:numId w:val="5"/>
        </w:numPr>
        <w:ind w:left="993" w:right="0" w:hanging="648"/>
        <w:rPr>
          <w:rFonts w:asciiTheme="majorHAnsi" w:hAnsiTheme="majorHAnsi"/>
          <w:b/>
          <w:bCs/>
          <w:szCs w:val="24"/>
        </w:rPr>
      </w:pPr>
      <w:r w:rsidRPr="007870A5">
        <w:rPr>
          <w:rFonts w:asciiTheme="majorHAnsi" w:hAnsiTheme="majorHAnsi"/>
          <w:b/>
          <w:bCs/>
          <w:szCs w:val="24"/>
        </w:rPr>
        <w:t xml:space="preserve">Ofertę </w:t>
      </w:r>
      <w:r w:rsidR="00674505">
        <w:rPr>
          <w:rFonts w:asciiTheme="majorHAnsi" w:hAnsiTheme="majorHAnsi"/>
          <w:b/>
          <w:bCs/>
          <w:szCs w:val="24"/>
        </w:rPr>
        <w:t xml:space="preserve">w </w:t>
      </w:r>
      <w:r w:rsidR="007670B2" w:rsidRPr="007670B2">
        <w:rPr>
          <w:rFonts w:asciiTheme="majorHAnsi" w:hAnsiTheme="majorHAnsi"/>
          <w:b/>
          <w:bCs/>
          <w:szCs w:val="24"/>
        </w:rPr>
        <w:t xml:space="preserve">wersji elektronicznej opatrzonej kwalifikowanym podpisem elektronicznym, podpisem zaufanym lub elektronicznym </w:t>
      </w:r>
      <w:r w:rsidR="007670B2" w:rsidRPr="00EA6E28">
        <w:rPr>
          <w:rFonts w:asciiTheme="majorHAnsi" w:hAnsiTheme="majorHAnsi"/>
          <w:b/>
          <w:bCs/>
          <w:szCs w:val="24"/>
        </w:rPr>
        <w:t xml:space="preserve">podpisem osobistym </w:t>
      </w:r>
      <w:r w:rsidRPr="00EA6E28">
        <w:rPr>
          <w:rFonts w:asciiTheme="majorHAnsi" w:hAnsiTheme="majorHAnsi"/>
          <w:b/>
          <w:bCs/>
          <w:szCs w:val="24"/>
        </w:rPr>
        <w:t xml:space="preserve">należy </w:t>
      </w:r>
      <w:r w:rsidR="00674505" w:rsidRPr="00EA6E28">
        <w:rPr>
          <w:rFonts w:asciiTheme="majorHAnsi" w:hAnsiTheme="majorHAnsi"/>
          <w:b/>
          <w:bCs/>
          <w:szCs w:val="24"/>
        </w:rPr>
        <w:t xml:space="preserve">przesłać na adres </w:t>
      </w:r>
      <w:hyperlink r:id="rId12" w:history="1">
        <w:r w:rsidR="00522040">
          <w:rPr>
            <w:rStyle w:val="Hipercze"/>
            <w:rFonts w:asciiTheme="majorHAnsi" w:hAnsiTheme="majorHAnsi"/>
            <w:b/>
            <w:bCs/>
            <w:szCs w:val="24"/>
          </w:rPr>
          <w:t>a.wozniak@jasien.pl</w:t>
        </w:r>
      </w:hyperlink>
      <w:r w:rsidR="0099050B" w:rsidRPr="00EA6E28">
        <w:rPr>
          <w:rStyle w:val="Hipercze"/>
          <w:rFonts w:asciiTheme="majorHAnsi" w:hAnsiTheme="majorHAnsi"/>
          <w:szCs w:val="24"/>
          <w:u w:val="none"/>
        </w:rPr>
        <w:t xml:space="preserve"> </w:t>
      </w:r>
      <w:r w:rsidRPr="00EA6E28">
        <w:rPr>
          <w:rFonts w:asciiTheme="majorHAnsi" w:hAnsiTheme="majorHAnsi"/>
          <w:b/>
          <w:bCs/>
          <w:szCs w:val="24"/>
        </w:rPr>
        <w:t xml:space="preserve">nie później niż do dnia </w:t>
      </w:r>
      <w:r w:rsidR="00F8788B">
        <w:rPr>
          <w:rFonts w:asciiTheme="majorHAnsi" w:hAnsiTheme="majorHAnsi"/>
          <w:b/>
          <w:bCs/>
          <w:szCs w:val="24"/>
        </w:rPr>
        <w:t>27 marca</w:t>
      </w:r>
      <w:r w:rsidR="004B41F7" w:rsidRPr="00EA6E28">
        <w:rPr>
          <w:rFonts w:asciiTheme="majorHAnsi" w:hAnsiTheme="majorHAnsi"/>
          <w:b/>
          <w:bCs/>
          <w:szCs w:val="24"/>
        </w:rPr>
        <w:t xml:space="preserve"> </w:t>
      </w:r>
      <w:r w:rsidRPr="00EA6E28">
        <w:rPr>
          <w:rFonts w:asciiTheme="majorHAnsi" w:hAnsiTheme="majorHAnsi"/>
          <w:b/>
          <w:bCs/>
          <w:szCs w:val="24"/>
        </w:rPr>
        <w:t>20</w:t>
      </w:r>
      <w:r w:rsidR="00674505" w:rsidRPr="00EA6E28">
        <w:rPr>
          <w:rFonts w:asciiTheme="majorHAnsi" w:hAnsiTheme="majorHAnsi"/>
          <w:b/>
          <w:bCs/>
          <w:szCs w:val="24"/>
        </w:rPr>
        <w:t>2</w:t>
      </w:r>
      <w:r w:rsidR="00F8788B">
        <w:rPr>
          <w:rFonts w:asciiTheme="majorHAnsi" w:hAnsiTheme="majorHAnsi"/>
          <w:b/>
          <w:bCs/>
          <w:szCs w:val="24"/>
        </w:rPr>
        <w:t>4</w:t>
      </w:r>
      <w:r w:rsidRPr="00EA6E28">
        <w:rPr>
          <w:rFonts w:asciiTheme="majorHAnsi" w:hAnsiTheme="majorHAnsi"/>
          <w:b/>
          <w:bCs/>
          <w:szCs w:val="24"/>
        </w:rPr>
        <w:t xml:space="preserve"> roku godz. 1</w:t>
      </w:r>
      <w:r w:rsidR="00F8788B">
        <w:rPr>
          <w:rFonts w:asciiTheme="majorHAnsi" w:hAnsiTheme="majorHAnsi"/>
          <w:b/>
          <w:bCs/>
          <w:szCs w:val="24"/>
        </w:rPr>
        <w:t>2</w:t>
      </w:r>
      <w:r w:rsidRPr="00EA6E28">
        <w:rPr>
          <w:rFonts w:asciiTheme="majorHAnsi" w:hAnsiTheme="majorHAnsi"/>
          <w:b/>
          <w:bCs/>
          <w:szCs w:val="24"/>
        </w:rPr>
        <w:t xml:space="preserve">:00. </w:t>
      </w:r>
    </w:p>
    <w:p w14:paraId="4FDB8FFA" w14:textId="45AF78AE" w:rsidR="00674505" w:rsidRPr="00EA6E28" w:rsidRDefault="00674505" w:rsidP="00674505">
      <w:pPr>
        <w:ind w:left="993" w:right="0" w:firstLine="0"/>
        <w:rPr>
          <w:rFonts w:asciiTheme="majorHAnsi" w:hAnsiTheme="majorHAnsi"/>
          <w:b/>
          <w:bCs/>
          <w:szCs w:val="24"/>
        </w:rPr>
      </w:pPr>
      <w:r w:rsidRPr="00EA6E28">
        <w:rPr>
          <w:rFonts w:asciiTheme="majorHAnsi" w:hAnsiTheme="majorHAnsi"/>
          <w:b/>
          <w:bCs/>
          <w:szCs w:val="24"/>
        </w:rPr>
        <w:t>Wiadomość e-mail</w:t>
      </w:r>
      <w:r w:rsidR="00075D2A" w:rsidRPr="00EA6E28">
        <w:rPr>
          <w:rFonts w:asciiTheme="majorHAnsi" w:hAnsiTheme="majorHAnsi"/>
          <w:b/>
          <w:bCs/>
          <w:szCs w:val="24"/>
        </w:rPr>
        <w:t xml:space="preserve"> z ofertą</w:t>
      </w:r>
      <w:r w:rsidRPr="00EA6E28">
        <w:rPr>
          <w:rFonts w:asciiTheme="majorHAnsi" w:hAnsiTheme="majorHAnsi"/>
          <w:b/>
          <w:bCs/>
          <w:szCs w:val="24"/>
        </w:rPr>
        <w:t xml:space="preserve"> winna być zatytułowana zgodnie z Rozdz. 8.1.</w:t>
      </w:r>
      <w:r w:rsidR="00AE7F4A" w:rsidRPr="00EA6E28">
        <w:rPr>
          <w:rFonts w:asciiTheme="majorHAnsi" w:hAnsiTheme="majorHAnsi"/>
          <w:b/>
          <w:bCs/>
          <w:szCs w:val="24"/>
        </w:rPr>
        <w:t>3</w:t>
      </w:r>
      <w:r w:rsidRPr="00EA6E28">
        <w:rPr>
          <w:rFonts w:asciiTheme="majorHAnsi" w:hAnsiTheme="majorHAnsi"/>
          <w:b/>
          <w:bCs/>
          <w:szCs w:val="24"/>
        </w:rPr>
        <w:t xml:space="preserve"> niniejszej Specyfikacji oraz winna być zabezpieczona hasłem.</w:t>
      </w:r>
    </w:p>
    <w:p w14:paraId="487C375B" w14:textId="098142A4" w:rsidR="00674505" w:rsidRPr="009A2C7B" w:rsidRDefault="00674505" w:rsidP="00674505">
      <w:pPr>
        <w:ind w:left="993" w:right="0" w:firstLine="0"/>
        <w:rPr>
          <w:rFonts w:asciiTheme="majorHAnsi" w:hAnsiTheme="majorHAnsi"/>
          <w:b/>
          <w:bCs/>
          <w:szCs w:val="24"/>
        </w:rPr>
      </w:pPr>
      <w:r w:rsidRPr="00EA6E28">
        <w:rPr>
          <w:rFonts w:asciiTheme="majorHAnsi" w:hAnsiTheme="majorHAnsi"/>
          <w:b/>
          <w:bCs/>
          <w:szCs w:val="24"/>
        </w:rPr>
        <w:t xml:space="preserve">Hasło należy przesłać odrębną wiadomością e-mail na adres </w:t>
      </w:r>
      <w:hyperlink r:id="rId13" w:history="1">
        <w:r w:rsidR="00522040">
          <w:rPr>
            <w:rStyle w:val="Hipercze"/>
            <w:rFonts w:asciiTheme="majorHAnsi" w:hAnsiTheme="majorHAnsi"/>
            <w:b/>
            <w:bCs/>
            <w:szCs w:val="24"/>
          </w:rPr>
          <w:t>a.wozniak@jasien.pl</w:t>
        </w:r>
      </w:hyperlink>
      <w:r w:rsidR="0099050B" w:rsidRPr="00A770FF">
        <w:rPr>
          <w:rStyle w:val="Hipercze"/>
          <w:rFonts w:asciiTheme="majorHAnsi" w:hAnsiTheme="majorHAnsi"/>
          <w:szCs w:val="24"/>
          <w:u w:val="none"/>
        </w:rPr>
        <w:t xml:space="preserve"> </w:t>
      </w:r>
      <w:r w:rsidRPr="00EA6E28">
        <w:rPr>
          <w:rFonts w:asciiTheme="majorHAnsi" w:hAnsiTheme="majorHAnsi"/>
          <w:b/>
          <w:bCs/>
          <w:szCs w:val="24"/>
        </w:rPr>
        <w:t xml:space="preserve">nie później niż do dnia </w:t>
      </w:r>
      <w:r w:rsidR="00522040">
        <w:rPr>
          <w:rFonts w:asciiTheme="majorHAnsi" w:hAnsiTheme="majorHAnsi"/>
          <w:b/>
          <w:bCs/>
          <w:szCs w:val="24"/>
        </w:rPr>
        <w:t>27 marca</w:t>
      </w:r>
      <w:r w:rsidRPr="00EA6E28">
        <w:rPr>
          <w:rFonts w:asciiTheme="majorHAnsi" w:hAnsiTheme="majorHAnsi"/>
          <w:b/>
          <w:bCs/>
          <w:szCs w:val="24"/>
        </w:rPr>
        <w:t xml:space="preserve"> 202</w:t>
      </w:r>
      <w:r w:rsidR="00522040">
        <w:rPr>
          <w:rFonts w:asciiTheme="majorHAnsi" w:hAnsiTheme="majorHAnsi"/>
          <w:b/>
          <w:bCs/>
          <w:szCs w:val="24"/>
        </w:rPr>
        <w:t>4</w:t>
      </w:r>
      <w:r w:rsidRPr="00EA6E28">
        <w:rPr>
          <w:rFonts w:asciiTheme="majorHAnsi" w:hAnsiTheme="majorHAnsi"/>
          <w:b/>
          <w:bCs/>
          <w:szCs w:val="24"/>
        </w:rPr>
        <w:t xml:space="preserve"> roku</w:t>
      </w:r>
      <w:r w:rsidRPr="009A2C7B">
        <w:rPr>
          <w:rFonts w:asciiTheme="majorHAnsi" w:hAnsiTheme="majorHAnsi"/>
          <w:b/>
          <w:bCs/>
          <w:szCs w:val="24"/>
        </w:rPr>
        <w:t xml:space="preserve"> godz. 1</w:t>
      </w:r>
      <w:r w:rsidR="00522040">
        <w:rPr>
          <w:rFonts w:asciiTheme="majorHAnsi" w:hAnsiTheme="majorHAnsi"/>
          <w:b/>
          <w:bCs/>
          <w:szCs w:val="24"/>
        </w:rPr>
        <w:t>2</w:t>
      </w:r>
      <w:r w:rsidRPr="009A2C7B">
        <w:rPr>
          <w:rFonts w:asciiTheme="majorHAnsi" w:hAnsiTheme="majorHAnsi"/>
          <w:b/>
          <w:bCs/>
          <w:szCs w:val="24"/>
        </w:rPr>
        <w:t>:</w:t>
      </w:r>
      <w:r>
        <w:rPr>
          <w:rFonts w:asciiTheme="majorHAnsi" w:hAnsiTheme="majorHAnsi"/>
          <w:b/>
          <w:bCs/>
          <w:szCs w:val="24"/>
        </w:rPr>
        <w:t>3</w:t>
      </w:r>
      <w:r w:rsidRPr="009A2C7B">
        <w:rPr>
          <w:rFonts w:asciiTheme="majorHAnsi" w:hAnsiTheme="majorHAnsi"/>
          <w:b/>
          <w:bCs/>
          <w:szCs w:val="24"/>
        </w:rPr>
        <w:t>0.</w:t>
      </w:r>
    </w:p>
    <w:p w14:paraId="3446DDBA" w14:textId="42109606" w:rsidR="00420546" w:rsidRPr="00146B3F" w:rsidRDefault="007C399C" w:rsidP="001955E3">
      <w:pPr>
        <w:numPr>
          <w:ilvl w:val="1"/>
          <w:numId w:val="5"/>
        </w:numPr>
        <w:ind w:left="993" w:right="0" w:hanging="648"/>
        <w:rPr>
          <w:rFonts w:asciiTheme="majorHAnsi" w:hAnsiTheme="majorHAnsi"/>
          <w:szCs w:val="24"/>
        </w:rPr>
      </w:pPr>
      <w:r w:rsidRPr="00146B3F">
        <w:rPr>
          <w:rFonts w:asciiTheme="majorHAnsi" w:hAnsiTheme="majorHAnsi"/>
          <w:szCs w:val="24"/>
        </w:rPr>
        <w:t xml:space="preserve">Organizator może przedłużyć termin składania ofert w dowolnym momencie przed jego upływem. Informacja o przedłużeniu terminu składania ofert zostanie zamieszczona na stronie internetowej </w:t>
      </w:r>
      <w:r w:rsidR="00522040">
        <w:rPr>
          <w:rFonts w:asciiTheme="majorHAnsi" w:hAnsiTheme="majorHAnsi"/>
          <w:szCs w:val="24"/>
        </w:rPr>
        <w:t>BIP Gminy</w:t>
      </w:r>
      <w:r w:rsidRPr="00146B3F">
        <w:rPr>
          <w:rFonts w:asciiTheme="majorHAnsi" w:hAnsiTheme="majorHAnsi"/>
          <w:szCs w:val="24"/>
        </w:rPr>
        <w:t xml:space="preserve">. </w:t>
      </w:r>
    </w:p>
    <w:p w14:paraId="1DB4E68A" w14:textId="77777777" w:rsidR="00420546" w:rsidRPr="00146B3F" w:rsidRDefault="007C399C" w:rsidP="00A5071C">
      <w:pPr>
        <w:numPr>
          <w:ilvl w:val="1"/>
          <w:numId w:val="5"/>
        </w:numPr>
        <w:ind w:left="993" w:right="0" w:hanging="648"/>
        <w:rPr>
          <w:rFonts w:asciiTheme="majorHAnsi" w:hAnsiTheme="majorHAnsi"/>
          <w:szCs w:val="24"/>
        </w:rPr>
      </w:pPr>
      <w:r w:rsidRPr="00146B3F">
        <w:rPr>
          <w:rFonts w:asciiTheme="majorHAnsi" w:hAnsiTheme="majorHAnsi"/>
          <w:szCs w:val="24"/>
        </w:rPr>
        <w:t xml:space="preserve">Oferent może zwrócić się do Organizatora o przedłużenie terminu składania ofert, jakkolwiek Organizator nie ma obowiązku zadośćuczynić takiej prośbie. </w:t>
      </w:r>
    </w:p>
    <w:p w14:paraId="3FFCF7ED" w14:textId="2CAE61F7" w:rsidR="00420546" w:rsidRDefault="007C399C" w:rsidP="00A5071C">
      <w:pPr>
        <w:numPr>
          <w:ilvl w:val="1"/>
          <w:numId w:val="5"/>
        </w:numPr>
        <w:ind w:left="993" w:right="0" w:hanging="648"/>
        <w:rPr>
          <w:rFonts w:asciiTheme="majorHAnsi" w:hAnsiTheme="majorHAnsi"/>
          <w:szCs w:val="24"/>
        </w:rPr>
      </w:pPr>
      <w:r w:rsidRPr="00146B3F">
        <w:rPr>
          <w:rFonts w:asciiTheme="majorHAnsi" w:hAnsiTheme="majorHAnsi"/>
          <w:szCs w:val="24"/>
        </w:rPr>
        <w:t xml:space="preserve">Wszystkie oferty otrzymane po terminie podanym powyżej </w:t>
      </w:r>
      <w:r w:rsidR="00AD661F">
        <w:rPr>
          <w:rFonts w:asciiTheme="majorHAnsi" w:hAnsiTheme="majorHAnsi"/>
          <w:szCs w:val="24"/>
        </w:rPr>
        <w:t>nie będą rozpatrzone</w:t>
      </w:r>
      <w:r w:rsidRPr="00146B3F">
        <w:rPr>
          <w:rFonts w:asciiTheme="majorHAnsi" w:hAnsiTheme="majorHAnsi"/>
          <w:szCs w:val="24"/>
        </w:rPr>
        <w:t xml:space="preserve">. </w:t>
      </w:r>
    </w:p>
    <w:p w14:paraId="38F10D28" w14:textId="77777777" w:rsidR="00F8788B" w:rsidRDefault="00F8788B" w:rsidP="00F8788B">
      <w:pPr>
        <w:ind w:left="993" w:right="0" w:firstLine="0"/>
        <w:rPr>
          <w:rFonts w:asciiTheme="majorHAnsi" w:hAnsiTheme="majorHAnsi"/>
          <w:szCs w:val="24"/>
        </w:rPr>
      </w:pPr>
    </w:p>
    <w:p w14:paraId="0689C964" w14:textId="66E9763D" w:rsidR="00420546" w:rsidRPr="00D92055" w:rsidRDefault="007C399C">
      <w:pPr>
        <w:numPr>
          <w:ilvl w:val="0"/>
          <w:numId w:val="5"/>
        </w:numPr>
        <w:ind w:right="0" w:hanging="360"/>
        <w:rPr>
          <w:rFonts w:asciiTheme="majorHAnsi" w:hAnsiTheme="majorHAnsi"/>
          <w:b/>
          <w:szCs w:val="24"/>
        </w:rPr>
      </w:pPr>
      <w:r w:rsidRPr="00D92055">
        <w:rPr>
          <w:rFonts w:asciiTheme="majorHAnsi" w:hAnsiTheme="majorHAnsi"/>
          <w:b/>
          <w:szCs w:val="24"/>
        </w:rPr>
        <w:t xml:space="preserve">OCENA OFERT </w:t>
      </w:r>
    </w:p>
    <w:p w14:paraId="6EFFADC2" w14:textId="77777777" w:rsidR="00420546" w:rsidRPr="00146B3F" w:rsidRDefault="007C399C" w:rsidP="00A5071C">
      <w:pPr>
        <w:numPr>
          <w:ilvl w:val="1"/>
          <w:numId w:val="5"/>
        </w:numPr>
        <w:spacing w:after="86"/>
        <w:ind w:left="993" w:right="0" w:hanging="648"/>
        <w:rPr>
          <w:rFonts w:asciiTheme="majorHAnsi" w:hAnsiTheme="majorHAnsi"/>
          <w:szCs w:val="24"/>
        </w:rPr>
      </w:pPr>
      <w:r w:rsidRPr="00146B3F">
        <w:rPr>
          <w:rFonts w:asciiTheme="majorHAnsi" w:hAnsiTheme="majorHAnsi"/>
          <w:szCs w:val="24"/>
        </w:rPr>
        <w:t xml:space="preserve">Warunki formalne </w:t>
      </w:r>
    </w:p>
    <w:p w14:paraId="61B9E0AA" w14:textId="392BCE00" w:rsidR="00420546" w:rsidRPr="00146B3F" w:rsidRDefault="007C399C" w:rsidP="00EA1EFB">
      <w:pPr>
        <w:numPr>
          <w:ilvl w:val="2"/>
          <w:numId w:val="5"/>
        </w:numPr>
        <w:ind w:right="0" w:hanging="696"/>
        <w:rPr>
          <w:rFonts w:asciiTheme="majorHAnsi" w:hAnsiTheme="majorHAnsi"/>
          <w:szCs w:val="24"/>
        </w:rPr>
      </w:pPr>
      <w:r w:rsidRPr="00146B3F">
        <w:rPr>
          <w:rFonts w:asciiTheme="majorHAnsi" w:hAnsiTheme="majorHAnsi"/>
          <w:szCs w:val="24"/>
        </w:rPr>
        <w:t xml:space="preserve">Organizator </w:t>
      </w:r>
      <w:r w:rsidR="00F31E27" w:rsidRPr="00F31E27">
        <w:rPr>
          <w:rFonts w:asciiTheme="majorHAnsi" w:hAnsiTheme="majorHAnsi"/>
          <w:szCs w:val="24"/>
        </w:rPr>
        <w:t>postępowania</w:t>
      </w:r>
      <w:r w:rsidRPr="00146B3F">
        <w:rPr>
          <w:rFonts w:asciiTheme="majorHAnsi" w:hAnsiTheme="majorHAnsi"/>
          <w:szCs w:val="24"/>
        </w:rPr>
        <w:t xml:space="preserve"> w toku dokonywania oceny złożonych ofert może żądać udzielania przez Oferentów wyjaśnień dotyczących treści oferty. </w:t>
      </w:r>
    </w:p>
    <w:p w14:paraId="3E314090" w14:textId="5A4D2169" w:rsidR="00420546" w:rsidRPr="00146B3F" w:rsidRDefault="007C399C" w:rsidP="00EA1EFB">
      <w:pPr>
        <w:numPr>
          <w:ilvl w:val="2"/>
          <w:numId w:val="5"/>
        </w:numPr>
        <w:ind w:right="0" w:hanging="696"/>
        <w:rPr>
          <w:rFonts w:asciiTheme="majorHAnsi" w:hAnsiTheme="majorHAnsi"/>
          <w:szCs w:val="24"/>
        </w:rPr>
      </w:pPr>
      <w:r w:rsidRPr="00146B3F">
        <w:rPr>
          <w:rFonts w:asciiTheme="majorHAnsi" w:hAnsiTheme="majorHAnsi"/>
          <w:szCs w:val="24"/>
        </w:rPr>
        <w:t>Jeżeli oferta jest niekompletna (nie zawiera wszystkich wymaganych w</w:t>
      </w:r>
      <w:r w:rsidR="005C4E47">
        <w:rPr>
          <w:rFonts w:asciiTheme="majorHAnsi" w:hAnsiTheme="majorHAnsi"/>
          <w:szCs w:val="24"/>
        </w:rPr>
        <w:t> </w:t>
      </w:r>
      <w:r w:rsidRPr="00146B3F">
        <w:rPr>
          <w:rFonts w:asciiTheme="majorHAnsi" w:hAnsiTheme="majorHAnsi"/>
          <w:szCs w:val="24"/>
        </w:rPr>
        <w:t xml:space="preserve">niniejszej Specyfikacji Warunków </w:t>
      </w:r>
      <w:r w:rsidR="0059497F">
        <w:rPr>
          <w:rFonts w:asciiTheme="majorHAnsi" w:hAnsiTheme="majorHAnsi"/>
          <w:szCs w:val="24"/>
        </w:rPr>
        <w:t>P</w:t>
      </w:r>
      <w:r w:rsidR="0059497F" w:rsidRPr="0059497F">
        <w:rPr>
          <w:rFonts w:asciiTheme="majorHAnsi" w:hAnsiTheme="majorHAnsi"/>
          <w:szCs w:val="24"/>
        </w:rPr>
        <w:t>ostępowania</w:t>
      </w:r>
      <w:r w:rsidRPr="00146B3F">
        <w:rPr>
          <w:rFonts w:asciiTheme="majorHAnsi" w:hAnsiTheme="majorHAnsi"/>
          <w:szCs w:val="24"/>
        </w:rPr>
        <w:t xml:space="preserve"> elementów) Organizator może wezwać Oferenta do uzupełnienia braków w wyznaczonym  terminie, pod rygorem odrzucenia oferty. </w:t>
      </w:r>
    </w:p>
    <w:p w14:paraId="0286B832" w14:textId="77777777" w:rsidR="00420546" w:rsidRPr="00146B3F" w:rsidRDefault="007C399C">
      <w:pPr>
        <w:numPr>
          <w:ilvl w:val="2"/>
          <w:numId w:val="5"/>
        </w:numPr>
        <w:ind w:right="0" w:hanging="696"/>
        <w:rPr>
          <w:rFonts w:asciiTheme="majorHAnsi" w:hAnsiTheme="majorHAnsi"/>
          <w:szCs w:val="24"/>
        </w:rPr>
      </w:pPr>
      <w:r w:rsidRPr="00146B3F">
        <w:rPr>
          <w:rFonts w:asciiTheme="majorHAnsi" w:hAnsiTheme="majorHAnsi"/>
          <w:szCs w:val="24"/>
        </w:rPr>
        <w:t xml:space="preserve">Odrzucona zostanie oferta złożona przez podmiot niespełniający warunków określonych w Rozdziale 7. </w:t>
      </w:r>
    </w:p>
    <w:p w14:paraId="05550E84" w14:textId="77777777" w:rsidR="00420546" w:rsidRPr="00146B3F" w:rsidRDefault="007C399C" w:rsidP="00A5071C">
      <w:pPr>
        <w:numPr>
          <w:ilvl w:val="1"/>
          <w:numId w:val="5"/>
        </w:numPr>
        <w:spacing w:after="47"/>
        <w:ind w:left="993" w:right="0" w:hanging="648"/>
        <w:rPr>
          <w:rFonts w:asciiTheme="majorHAnsi" w:hAnsiTheme="majorHAnsi"/>
          <w:szCs w:val="24"/>
        </w:rPr>
      </w:pPr>
      <w:r w:rsidRPr="00146B3F">
        <w:rPr>
          <w:rFonts w:asciiTheme="majorHAnsi" w:hAnsiTheme="majorHAnsi"/>
          <w:szCs w:val="24"/>
        </w:rPr>
        <w:t xml:space="preserve">Kryteria oceny ofert </w:t>
      </w:r>
    </w:p>
    <w:p w14:paraId="2B1A81D9" w14:textId="5E31342D" w:rsidR="00420546" w:rsidRPr="00146B3F" w:rsidRDefault="007C399C">
      <w:pPr>
        <w:ind w:right="0"/>
        <w:rPr>
          <w:rFonts w:asciiTheme="majorHAnsi" w:hAnsiTheme="majorHAnsi"/>
          <w:szCs w:val="24"/>
        </w:rPr>
      </w:pPr>
      <w:r w:rsidRPr="00146B3F">
        <w:rPr>
          <w:rFonts w:asciiTheme="majorHAnsi" w:hAnsiTheme="majorHAnsi"/>
          <w:szCs w:val="24"/>
        </w:rPr>
        <w:t xml:space="preserve">Każda oferta, która nie zostanie odrzucona, zostanie oceniona pod względem merytorycznym na podstawie porównania wewnętrznej stopy zwrotu z inwestycji IRR obliczonej dla każdej oferty w ten sposób, że emisja wszystkich serii obligacji traktowana będzie jako przychód Emitenta, </w:t>
      </w:r>
      <w:r w:rsidR="00B6377A">
        <w:rPr>
          <w:rFonts w:asciiTheme="majorHAnsi" w:hAnsiTheme="majorHAnsi"/>
          <w:szCs w:val="24"/>
        </w:rPr>
        <w:t>a</w:t>
      </w:r>
      <w:r w:rsidR="00B6377A" w:rsidRPr="00146B3F">
        <w:rPr>
          <w:rFonts w:asciiTheme="majorHAnsi" w:hAnsiTheme="majorHAnsi"/>
          <w:szCs w:val="24"/>
        </w:rPr>
        <w:t xml:space="preserve"> </w:t>
      </w:r>
      <w:r w:rsidRPr="00146B3F">
        <w:rPr>
          <w:rFonts w:asciiTheme="majorHAnsi" w:hAnsiTheme="majorHAnsi"/>
          <w:szCs w:val="24"/>
        </w:rPr>
        <w:t xml:space="preserve">zapłata prowizji, odsetek oraz wykupienie obligacji stanowić będzie przepływ ujemny. Maksymalną oceną, którą może otrzymać Oferent, jest 100 punktów: </w:t>
      </w:r>
    </w:p>
    <w:p w14:paraId="32F42C87" w14:textId="77777777" w:rsidR="00420546" w:rsidRPr="00146B3F" w:rsidRDefault="007C399C" w:rsidP="00A5071C">
      <w:pPr>
        <w:numPr>
          <w:ilvl w:val="1"/>
          <w:numId w:val="5"/>
        </w:numPr>
        <w:spacing w:after="47"/>
        <w:ind w:left="993" w:right="0" w:hanging="648"/>
        <w:rPr>
          <w:rFonts w:asciiTheme="majorHAnsi" w:hAnsiTheme="majorHAnsi"/>
          <w:szCs w:val="24"/>
        </w:rPr>
      </w:pPr>
      <w:r w:rsidRPr="00146B3F">
        <w:rPr>
          <w:rFonts w:asciiTheme="majorHAnsi" w:hAnsiTheme="majorHAnsi"/>
          <w:szCs w:val="24"/>
        </w:rPr>
        <w:t xml:space="preserve">Porównanie IRR 0-100 pkt. </w:t>
      </w:r>
    </w:p>
    <w:p w14:paraId="5C5D054E" w14:textId="6D88D1F4" w:rsidR="00420546" w:rsidRDefault="007C399C">
      <w:pPr>
        <w:spacing w:after="10"/>
        <w:ind w:right="0"/>
        <w:rPr>
          <w:rFonts w:asciiTheme="majorHAnsi" w:hAnsiTheme="majorHAnsi"/>
          <w:szCs w:val="24"/>
        </w:rPr>
      </w:pPr>
      <w:r w:rsidRPr="00146B3F">
        <w:rPr>
          <w:rFonts w:asciiTheme="majorHAnsi" w:hAnsiTheme="majorHAnsi"/>
          <w:szCs w:val="24"/>
        </w:rPr>
        <w:t xml:space="preserve">Ocena za porównanie IRR zostanie określona </w:t>
      </w:r>
      <w:r w:rsidR="00B6377A">
        <w:rPr>
          <w:rFonts w:asciiTheme="majorHAnsi" w:hAnsiTheme="majorHAnsi"/>
          <w:szCs w:val="24"/>
        </w:rPr>
        <w:t>na podstawie</w:t>
      </w:r>
      <w:r w:rsidRPr="00146B3F">
        <w:rPr>
          <w:rFonts w:asciiTheme="majorHAnsi" w:hAnsiTheme="majorHAnsi"/>
          <w:szCs w:val="24"/>
        </w:rPr>
        <w:t xml:space="preserve"> przeliczeni</w:t>
      </w:r>
      <w:r w:rsidR="00B6377A">
        <w:rPr>
          <w:rFonts w:asciiTheme="majorHAnsi" w:hAnsiTheme="majorHAnsi"/>
          <w:szCs w:val="24"/>
        </w:rPr>
        <w:t>a</w:t>
      </w:r>
      <w:r w:rsidRPr="00146B3F">
        <w:rPr>
          <w:rFonts w:asciiTheme="majorHAnsi" w:hAnsiTheme="majorHAnsi"/>
          <w:szCs w:val="24"/>
        </w:rPr>
        <w:t xml:space="preserve"> wg poniższego wzoru: </w:t>
      </w:r>
    </w:p>
    <w:p w14:paraId="5BF26043" w14:textId="77777777" w:rsidR="00075D2A" w:rsidRDefault="007C399C">
      <w:pPr>
        <w:tabs>
          <w:tab w:val="center" w:pos="708"/>
          <w:tab w:val="center" w:pos="991"/>
          <w:tab w:val="center" w:pos="1416"/>
          <w:tab w:val="center" w:pos="2124"/>
          <w:tab w:val="center" w:pos="3112"/>
        </w:tabs>
        <w:spacing w:after="11"/>
        <w:ind w:left="0" w:right="0" w:firstLine="0"/>
        <w:jc w:val="left"/>
        <w:rPr>
          <w:rFonts w:asciiTheme="majorHAnsi" w:hAnsiTheme="majorHAnsi"/>
          <w:szCs w:val="24"/>
        </w:rPr>
      </w:pP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r>
    </w:p>
    <w:p w14:paraId="057CC02E" w14:textId="7DB1CAC8" w:rsidR="00420546" w:rsidRPr="00146B3F" w:rsidRDefault="00075D2A">
      <w:pPr>
        <w:tabs>
          <w:tab w:val="center" w:pos="708"/>
          <w:tab w:val="center" w:pos="991"/>
          <w:tab w:val="center" w:pos="1416"/>
          <w:tab w:val="center" w:pos="2124"/>
          <w:tab w:val="center" w:pos="3112"/>
        </w:tabs>
        <w:spacing w:after="11"/>
        <w:ind w:left="0" w:right="0" w:firstLine="0"/>
        <w:jc w:val="left"/>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proofErr w:type="spellStart"/>
      <w:r w:rsidR="007C399C" w:rsidRPr="00146B3F">
        <w:rPr>
          <w:rFonts w:asciiTheme="majorHAnsi" w:hAnsiTheme="majorHAnsi"/>
          <w:szCs w:val="24"/>
        </w:rPr>
        <w:t>IRR</w:t>
      </w:r>
      <w:r w:rsidR="007C399C" w:rsidRPr="00146B3F">
        <w:rPr>
          <w:rFonts w:asciiTheme="majorHAnsi" w:hAnsiTheme="majorHAnsi"/>
          <w:szCs w:val="24"/>
          <w:vertAlign w:val="subscript"/>
        </w:rPr>
        <w:t>min</w:t>
      </w:r>
      <w:proofErr w:type="spellEnd"/>
      <w:r w:rsidR="007C399C" w:rsidRPr="00146B3F">
        <w:rPr>
          <w:rFonts w:asciiTheme="majorHAnsi" w:hAnsiTheme="majorHAnsi"/>
          <w:szCs w:val="24"/>
        </w:rPr>
        <w:t xml:space="preserve"> </w:t>
      </w:r>
    </w:p>
    <w:p w14:paraId="1DE548E7" w14:textId="77777777" w:rsidR="00420546" w:rsidRPr="00146B3F" w:rsidRDefault="007C399C">
      <w:pPr>
        <w:spacing w:after="10"/>
        <w:ind w:left="718" w:right="0"/>
        <w:rPr>
          <w:rFonts w:asciiTheme="majorHAnsi" w:hAnsiTheme="majorHAnsi"/>
          <w:szCs w:val="24"/>
        </w:rPr>
      </w:pPr>
      <w:proofErr w:type="spellStart"/>
      <w:r w:rsidRPr="00146B3F">
        <w:rPr>
          <w:rFonts w:asciiTheme="majorHAnsi" w:hAnsiTheme="majorHAnsi"/>
          <w:szCs w:val="24"/>
        </w:rPr>
        <w:t>P</w:t>
      </w:r>
      <w:r w:rsidRPr="00146B3F">
        <w:rPr>
          <w:rFonts w:asciiTheme="majorHAnsi" w:hAnsiTheme="majorHAnsi"/>
          <w:szCs w:val="24"/>
          <w:vertAlign w:val="subscript"/>
        </w:rPr>
        <w:t>n</w:t>
      </w:r>
      <w:proofErr w:type="spellEnd"/>
      <w:r w:rsidRPr="00146B3F">
        <w:rPr>
          <w:rFonts w:asciiTheme="majorHAnsi" w:hAnsiTheme="majorHAnsi"/>
          <w:szCs w:val="24"/>
          <w:vertAlign w:val="subscript"/>
        </w:rPr>
        <w:t>(0 - 100)</w:t>
      </w:r>
      <w:r w:rsidRPr="00146B3F">
        <w:rPr>
          <w:rFonts w:asciiTheme="majorHAnsi" w:hAnsiTheme="majorHAnsi"/>
          <w:szCs w:val="24"/>
        </w:rPr>
        <w:t xml:space="preserve">  =      100 * ----------      </w:t>
      </w:r>
    </w:p>
    <w:tbl>
      <w:tblPr>
        <w:tblStyle w:val="TableGrid"/>
        <w:tblW w:w="9128" w:type="dxa"/>
        <w:tblInd w:w="0" w:type="dxa"/>
        <w:tblLook w:val="04A0" w:firstRow="1" w:lastRow="0" w:firstColumn="1" w:lastColumn="0" w:noHBand="0" w:noVBand="1"/>
      </w:tblPr>
      <w:tblGrid>
        <w:gridCol w:w="991"/>
        <w:gridCol w:w="425"/>
        <w:gridCol w:w="7712"/>
      </w:tblGrid>
      <w:tr w:rsidR="00420546" w:rsidRPr="00146B3F" w14:paraId="2015F06F" w14:textId="77777777">
        <w:trPr>
          <w:trHeight w:val="854"/>
        </w:trPr>
        <w:tc>
          <w:tcPr>
            <w:tcW w:w="991" w:type="dxa"/>
            <w:tcBorders>
              <w:top w:val="nil"/>
              <w:left w:val="nil"/>
              <w:bottom w:val="nil"/>
              <w:right w:val="nil"/>
            </w:tcBorders>
          </w:tcPr>
          <w:p w14:paraId="002A957F" w14:textId="77777777" w:rsidR="00420546" w:rsidRPr="00146B3F" w:rsidRDefault="007C399C">
            <w:pPr>
              <w:spacing w:after="269" w:line="259" w:lineRule="auto"/>
              <w:ind w:left="479" w:right="0" w:firstLine="0"/>
              <w:jc w:val="center"/>
              <w:rPr>
                <w:rFonts w:asciiTheme="majorHAnsi" w:hAnsiTheme="majorHAnsi"/>
                <w:szCs w:val="24"/>
              </w:rPr>
            </w:pPr>
            <w:r w:rsidRPr="00146B3F">
              <w:rPr>
                <w:rFonts w:asciiTheme="majorHAnsi" w:hAnsiTheme="majorHAnsi"/>
                <w:szCs w:val="24"/>
              </w:rPr>
              <w:t xml:space="preserve"> </w:t>
            </w:r>
          </w:p>
          <w:p w14:paraId="7CB5D8DD"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gdzie: </w:t>
            </w:r>
          </w:p>
        </w:tc>
        <w:tc>
          <w:tcPr>
            <w:tcW w:w="425" w:type="dxa"/>
            <w:tcBorders>
              <w:top w:val="nil"/>
              <w:left w:val="nil"/>
              <w:bottom w:val="nil"/>
              <w:right w:val="nil"/>
            </w:tcBorders>
          </w:tcPr>
          <w:p w14:paraId="674D8B2C"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tc>
        <w:tc>
          <w:tcPr>
            <w:tcW w:w="7712" w:type="dxa"/>
            <w:tcBorders>
              <w:top w:val="nil"/>
              <w:left w:val="nil"/>
              <w:bottom w:val="nil"/>
              <w:right w:val="nil"/>
            </w:tcBorders>
          </w:tcPr>
          <w:p w14:paraId="24E10D00" w14:textId="77777777" w:rsidR="00420546" w:rsidRPr="00146B3F" w:rsidRDefault="007C399C">
            <w:pPr>
              <w:tabs>
                <w:tab w:val="center" w:pos="1288"/>
              </w:tabs>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r w:rsidRPr="00146B3F">
              <w:rPr>
                <w:rFonts w:asciiTheme="majorHAnsi" w:hAnsiTheme="majorHAnsi"/>
                <w:szCs w:val="24"/>
              </w:rPr>
              <w:tab/>
              <w:t xml:space="preserve">              </w:t>
            </w:r>
            <w:proofErr w:type="spellStart"/>
            <w:r w:rsidRPr="00146B3F">
              <w:rPr>
                <w:rFonts w:asciiTheme="majorHAnsi" w:hAnsiTheme="majorHAnsi"/>
                <w:szCs w:val="24"/>
              </w:rPr>
              <w:t>IRR</w:t>
            </w:r>
            <w:r w:rsidRPr="00146B3F">
              <w:rPr>
                <w:rFonts w:asciiTheme="majorHAnsi" w:hAnsiTheme="majorHAnsi"/>
                <w:szCs w:val="24"/>
                <w:vertAlign w:val="subscript"/>
              </w:rPr>
              <w:t>n</w:t>
            </w:r>
            <w:proofErr w:type="spellEnd"/>
            <w:r w:rsidRPr="00146B3F">
              <w:rPr>
                <w:rFonts w:asciiTheme="majorHAnsi" w:hAnsiTheme="majorHAnsi"/>
                <w:szCs w:val="24"/>
              </w:rPr>
              <w:t xml:space="preserve">  </w:t>
            </w:r>
          </w:p>
          <w:p w14:paraId="68BC6FB2" w14:textId="77777777" w:rsidR="00420546" w:rsidRPr="00146B3F" w:rsidRDefault="007C399C">
            <w:pPr>
              <w:spacing w:after="0" w:line="259" w:lineRule="auto"/>
              <w:ind w:left="3121" w:right="0" w:firstLine="0"/>
              <w:jc w:val="left"/>
              <w:rPr>
                <w:rFonts w:asciiTheme="majorHAnsi" w:hAnsiTheme="majorHAnsi"/>
                <w:szCs w:val="24"/>
              </w:rPr>
            </w:pPr>
            <w:r w:rsidRPr="00146B3F">
              <w:rPr>
                <w:rFonts w:asciiTheme="majorHAnsi" w:hAnsiTheme="majorHAnsi"/>
                <w:szCs w:val="24"/>
              </w:rPr>
              <w:t xml:space="preserve"> </w:t>
            </w:r>
          </w:p>
        </w:tc>
      </w:tr>
      <w:tr w:rsidR="00420546" w:rsidRPr="00146B3F" w14:paraId="118F36EE" w14:textId="77777777">
        <w:trPr>
          <w:trHeight w:val="293"/>
        </w:trPr>
        <w:tc>
          <w:tcPr>
            <w:tcW w:w="991" w:type="dxa"/>
            <w:tcBorders>
              <w:top w:val="nil"/>
              <w:left w:val="nil"/>
              <w:bottom w:val="nil"/>
              <w:right w:val="nil"/>
            </w:tcBorders>
          </w:tcPr>
          <w:p w14:paraId="04B593F7" w14:textId="77777777" w:rsidR="00420546" w:rsidRPr="00146B3F" w:rsidRDefault="00A5071C">
            <w:pPr>
              <w:spacing w:after="0" w:line="259" w:lineRule="auto"/>
              <w:ind w:left="0" w:right="0" w:firstLine="0"/>
              <w:jc w:val="left"/>
              <w:rPr>
                <w:rFonts w:asciiTheme="majorHAnsi" w:hAnsiTheme="majorHAnsi"/>
                <w:szCs w:val="24"/>
              </w:rPr>
            </w:pPr>
            <w:proofErr w:type="spellStart"/>
            <w:r>
              <w:rPr>
                <w:rFonts w:asciiTheme="majorHAnsi" w:hAnsiTheme="majorHAnsi"/>
                <w:szCs w:val="24"/>
              </w:rPr>
              <w:t>P</w:t>
            </w:r>
            <w:r w:rsidRPr="00A5071C">
              <w:rPr>
                <w:rFonts w:asciiTheme="majorHAnsi" w:hAnsiTheme="majorHAnsi"/>
                <w:szCs w:val="24"/>
                <w:vertAlign w:val="subscript"/>
              </w:rPr>
              <w:t>n</w:t>
            </w:r>
            <w:proofErr w:type="spellEnd"/>
            <w:r w:rsidRPr="00A5071C">
              <w:rPr>
                <w:rFonts w:asciiTheme="majorHAnsi" w:hAnsiTheme="majorHAnsi"/>
                <w:szCs w:val="24"/>
                <w:vertAlign w:val="subscript"/>
              </w:rPr>
              <w:t>(0-</w:t>
            </w:r>
            <w:r w:rsidR="007C399C" w:rsidRPr="00A5071C">
              <w:rPr>
                <w:rFonts w:asciiTheme="majorHAnsi" w:hAnsiTheme="majorHAnsi"/>
                <w:szCs w:val="24"/>
                <w:vertAlign w:val="subscript"/>
              </w:rPr>
              <w:t>100)</w:t>
            </w:r>
            <w:r w:rsidR="007C399C" w:rsidRPr="00146B3F">
              <w:rPr>
                <w:rFonts w:asciiTheme="majorHAnsi" w:hAnsiTheme="majorHAnsi"/>
                <w:szCs w:val="24"/>
              </w:rPr>
              <w:t xml:space="preserve"> </w:t>
            </w:r>
          </w:p>
        </w:tc>
        <w:tc>
          <w:tcPr>
            <w:tcW w:w="425" w:type="dxa"/>
            <w:tcBorders>
              <w:top w:val="nil"/>
              <w:left w:val="nil"/>
              <w:bottom w:val="nil"/>
              <w:right w:val="nil"/>
            </w:tcBorders>
          </w:tcPr>
          <w:p w14:paraId="44FA22B4" w14:textId="77777777" w:rsidR="00420546" w:rsidRPr="00146B3F" w:rsidRDefault="00420546" w:rsidP="00A5071C">
            <w:pPr>
              <w:spacing w:after="160" w:line="259" w:lineRule="auto"/>
              <w:ind w:left="-282" w:right="0" w:firstLine="282"/>
              <w:jc w:val="left"/>
              <w:rPr>
                <w:rFonts w:asciiTheme="majorHAnsi" w:hAnsiTheme="majorHAnsi"/>
                <w:szCs w:val="24"/>
              </w:rPr>
            </w:pPr>
          </w:p>
        </w:tc>
        <w:tc>
          <w:tcPr>
            <w:tcW w:w="7712" w:type="dxa"/>
            <w:tcBorders>
              <w:top w:val="nil"/>
              <w:left w:val="nil"/>
              <w:bottom w:val="nil"/>
              <w:right w:val="nil"/>
            </w:tcBorders>
          </w:tcPr>
          <w:p w14:paraId="4B12212A" w14:textId="77777777" w:rsidR="00420546" w:rsidRPr="00146B3F" w:rsidRDefault="007C399C">
            <w:pPr>
              <w:spacing w:after="0" w:line="259" w:lineRule="auto"/>
              <w:ind w:left="2" w:right="0" w:firstLine="0"/>
              <w:rPr>
                <w:rFonts w:asciiTheme="majorHAnsi" w:hAnsiTheme="majorHAnsi"/>
                <w:szCs w:val="24"/>
              </w:rPr>
            </w:pPr>
            <w:r w:rsidRPr="00146B3F">
              <w:rPr>
                <w:rFonts w:asciiTheme="majorHAnsi" w:hAnsiTheme="majorHAnsi"/>
                <w:szCs w:val="24"/>
              </w:rPr>
              <w:t xml:space="preserve">- punktacja dla kolejnego oferenta za niniejsze kryterium w skali 0 - 100 punktów, </w:t>
            </w:r>
          </w:p>
        </w:tc>
      </w:tr>
      <w:tr w:rsidR="00420546" w:rsidRPr="00146B3F" w14:paraId="673114D6" w14:textId="77777777">
        <w:trPr>
          <w:trHeight w:val="586"/>
        </w:trPr>
        <w:tc>
          <w:tcPr>
            <w:tcW w:w="991" w:type="dxa"/>
            <w:tcBorders>
              <w:top w:val="nil"/>
              <w:left w:val="nil"/>
              <w:bottom w:val="nil"/>
              <w:right w:val="nil"/>
            </w:tcBorders>
          </w:tcPr>
          <w:p w14:paraId="3E3B06CD" w14:textId="77777777" w:rsidR="00420546" w:rsidRPr="00146B3F" w:rsidRDefault="007C399C">
            <w:pPr>
              <w:spacing w:after="0" w:line="259" w:lineRule="auto"/>
              <w:ind w:left="0" w:right="0" w:firstLine="0"/>
              <w:jc w:val="left"/>
              <w:rPr>
                <w:rFonts w:asciiTheme="majorHAnsi" w:hAnsiTheme="majorHAnsi"/>
                <w:szCs w:val="24"/>
              </w:rPr>
            </w:pPr>
            <w:proofErr w:type="spellStart"/>
            <w:r w:rsidRPr="00146B3F">
              <w:rPr>
                <w:rFonts w:asciiTheme="majorHAnsi" w:hAnsiTheme="majorHAnsi"/>
                <w:szCs w:val="24"/>
              </w:rPr>
              <w:t>IRR</w:t>
            </w:r>
            <w:r w:rsidRPr="00146B3F">
              <w:rPr>
                <w:rFonts w:asciiTheme="majorHAnsi" w:hAnsiTheme="majorHAnsi"/>
                <w:szCs w:val="24"/>
                <w:vertAlign w:val="subscript"/>
              </w:rPr>
              <w:t>n</w:t>
            </w:r>
            <w:proofErr w:type="spellEnd"/>
            <w:r w:rsidRPr="00146B3F">
              <w:rPr>
                <w:rFonts w:asciiTheme="majorHAnsi" w:hAnsiTheme="majorHAnsi"/>
                <w:szCs w:val="24"/>
                <w:vertAlign w:val="subscript"/>
              </w:rPr>
              <w:t xml:space="preserve"> </w:t>
            </w:r>
            <w:r w:rsidRPr="00146B3F">
              <w:rPr>
                <w:rFonts w:asciiTheme="majorHAnsi" w:hAnsiTheme="majorHAnsi"/>
                <w:szCs w:val="24"/>
              </w:rPr>
              <w:t xml:space="preserve"> </w:t>
            </w:r>
          </w:p>
        </w:tc>
        <w:tc>
          <w:tcPr>
            <w:tcW w:w="425" w:type="dxa"/>
            <w:tcBorders>
              <w:top w:val="nil"/>
              <w:left w:val="nil"/>
              <w:bottom w:val="nil"/>
              <w:right w:val="nil"/>
            </w:tcBorders>
            <w:vAlign w:val="center"/>
          </w:tcPr>
          <w:p w14:paraId="7980C51B" w14:textId="77777777" w:rsidR="00420546" w:rsidRPr="00146B3F" w:rsidRDefault="00420546">
            <w:pPr>
              <w:spacing w:after="160" w:line="259" w:lineRule="auto"/>
              <w:ind w:left="0" w:right="0" w:firstLine="0"/>
              <w:jc w:val="left"/>
              <w:rPr>
                <w:rFonts w:asciiTheme="majorHAnsi" w:hAnsiTheme="majorHAnsi"/>
                <w:szCs w:val="24"/>
              </w:rPr>
            </w:pPr>
          </w:p>
        </w:tc>
        <w:tc>
          <w:tcPr>
            <w:tcW w:w="7712" w:type="dxa"/>
            <w:tcBorders>
              <w:top w:val="nil"/>
              <w:left w:val="nil"/>
              <w:bottom w:val="nil"/>
              <w:right w:val="nil"/>
            </w:tcBorders>
          </w:tcPr>
          <w:p w14:paraId="5C168675" w14:textId="1CFB5573" w:rsidR="00420546" w:rsidRPr="00146B3F" w:rsidRDefault="007C399C">
            <w:pPr>
              <w:spacing w:after="0" w:line="259" w:lineRule="auto"/>
              <w:ind w:left="0" w:right="0" w:firstLine="0"/>
              <w:rPr>
                <w:rFonts w:asciiTheme="majorHAnsi" w:hAnsiTheme="majorHAnsi"/>
                <w:szCs w:val="24"/>
              </w:rPr>
            </w:pPr>
            <w:r w:rsidRPr="00146B3F">
              <w:rPr>
                <w:rFonts w:asciiTheme="majorHAnsi" w:hAnsiTheme="majorHAnsi"/>
                <w:szCs w:val="24"/>
              </w:rPr>
              <w:t>- IRR kolejnej oferty uwzględniające: prowizję,</w:t>
            </w:r>
            <w:r w:rsidR="0094256F">
              <w:rPr>
                <w:rFonts w:asciiTheme="majorHAnsi" w:hAnsiTheme="majorHAnsi"/>
                <w:szCs w:val="24"/>
              </w:rPr>
              <w:t xml:space="preserve"> opłaty,</w:t>
            </w:r>
            <w:r w:rsidRPr="00146B3F">
              <w:rPr>
                <w:rFonts w:asciiTheme="majorHAnsi" w:hAnsiTheme="majorHAnsi"/>
                <w:szCs w:val="24"/>
              </w:rPr>
              <w:t xml:space="preserve"> kupony odsetkowe, cenę emisyjną (w procentach wartości emisji), </w:t>
            </w:r>
          </w:p>
        </w:tc>
      </w:tr>
      <w:tr w:rsidR="00420546" w:rsidRPr="00146B3F" w14:paraId="21A888AF" w14:textId="77777777">
        <w:trPr>
          <w:trHeight w:val="561"/>
        </w:trPr>
        <w:tc>
          <w:tcPr>
            <w:tcW w:w="991" w:type="dxa"/>
            <w:tcBorders>
              <w:top w:val="nil"/>
              <w:left w:val="nil"/>
              <w:bottom w:val="nil"/>
              <w:right w:val="nil"/>
            </w:tcBorders>
          </w:tcPr>
          <w:p w14:paraId="60F949E1" w14:textId="77777777" w:rsidR="00420546" w:rsidRPr="00146B3F" w:rsidRDefault="007C399C">
            <w:pPr>
              <w:spacing w:after="0" w:line="259" w:lineRule="auto"/>
              <w:ind w:left="0" w:right="0" w:firstLine="0"/>
              <w:jc w:val="left"/>
              <w:rPr>
                <w:rFonts w:asciiTheme="majorHAnsi" w:hAnsiTheme="majorHAnsi"/>
                <w:szCs w:val="24"/>
              </w:rPr>
            </w:pPr>
            <w:proofErr w:type="spellStart"/>
            <w:r w:rsidRPr="00146B3F">
              <w:rPr>
                <w:rFonts w:asciiTheme="majorHAnsi" w:hAnsiTheme="majorHAnsi"/>
                <w:szCs w:val="24"/>
              </w:rPr>
              <w:t>IRR</w:t>
            </w:r>
            <w:r w:rsidRPr="00A5071C">
              <w:rPr>
                <w:rFonts w:asciiTheme="majorHAnsi" w:hAnsiTheme="majorHAnsi"/>
                <w:szCs w:val="24"/>
                <w:vertAlign w:val="subscript"/>
              </w:rPr>
              <w:t>min</w:t>
            </w:r>
            <w:proofErr w:type="spellEnd"/>
            <w:r w:rsidRPr="00146B3F">
              <w:rPr>
                <w:rFonts w:asciiTheme="majorHAnsi" w:hAnsiTheme="majorHAnsi"/>
                <w:szCs w:val="24"/>
              </w:rPr>
              <w:t xml:space="preserve"> </w:t>
            </w:r>
          </w:p>
        </w:tc>
        <w:tc>
          <w:tcPr>
            <w:tcW w:w="425" w:type="dxa"/>
            <w:tcBorders>
              <w:top w:val="nil"/>
              <w:left w:val="nil"/>
              <w:bottom w:val="nil"/>
              <w:right w:val="nil"/>
            </w:tcBorders>
          </w:tcPr>
          <w:p w14:paraId="56942B68" w14:textId="77777777" w:rsidR="00420546" w:rsidRPr="00146B3F" w:rsidRDefault="00420546">
            <w:pPr>
              <w:spacing w:after="160" w:line="259" w:lineRule="auto"/>
              <w:ind w:left="0" w:right="0" w:firstLine="0"/>
              <w:jc w:val="left"/>
              <w:rPr>
                <w:rFonts w:asciiTheme="majorHAnsi" w:hAnsiTheme="majorHAnsi"/>
                <w:szCs w:val="24"/>
              </w:rPr>
            </w:pPr>
          </w:p>
        </w:tc>
        <w:tc>
          <w:tcPr>
            <w:tcW w:w="7712" w:type="dxa"/>
            <w:tcBorders>
              <w:top w:val="nil"/>
              <w:left w:val="nil"/>
              <w:bottom w:val="nil"/>
              <w:right w:val="nil"/>
            </w:tcBorders>
          </w:tcPr>
          <w:p w14:paraId="0D52197D" w14:textId="74A4CB16" w:rsidR="00420546" w:rsidRPr="00146B3F" w:rsidRDefault="007C399C">
            <w:pPr>
              <w:spacing w:after="0" w:line="259" w:lineRule="auto"/>
              <w:ind w:left="0" w:right="0" w:firstLine="0"/>
              <w:rPr>
                <w:rFonts w:asciiTheme="majorHAnsi" w:hAnsiTheme="majorHAnsi"/>
                <w:szCs w:val="24"/>
              </w:rPr>
            </w:pPr>
            <w:r w:rsidRPr="00146B3F">
              <w:rPr>
                <w:rFonts w:asciiTheme="majorHAnsi" w:hAnsiTheme="majorHAnsi"/>
                <w:szCs w:val="24"/>
              </w:rPr>
              <w:t xml:space="preserve">- najniższe IRR z zakwalifikowanych ofert uwzględniające: prowizję, </w:t>
            </w:r>
            <w:r w:rsidR="0094256F">
              <w:rPr>
                <w:rFonts w:asciiTheme="majorHAnsi" w:hAnsiTheme="majorHAnsi"/>
                <w:szCs w:val="24"/>
              </w:rPr>
              <w:t xml:space="preserve">opłaty, </w:t>
            </w:r>
            <w:r w:rsidRPr="00146B3F">
              <w:rPr>
                <w:rFonts w:asciiTheme="majorHAnsi" w:hAnsiTheme="majorHAnsi"/>
                <w:szCs w:val="24"/>
              </w:rPr>
              <w:t>kupony odsetkowe, cenę emisyjną (w procentach wartości emisji).</w:t>
            </w:r>
            <w:r w:rsidRPr="00146B3F">
              <w:rPr>
                <w:rFonts w:asciiTheme="majorHAnsi" w:hAnsiTheme="majorHAnsi"/>
                <w:szCs w:val="24"/>
                <w:vertAlign w:val="subscript"/>
              </w:rPr>
              <w:t xml:space="preserve"> </w:t>
            </w:r>
          </w:p>
        </w:tc>
      </w:tr>
    </w:tbl>
    <w:p w14:paraId="599064DC" w14:textId="77777777" w:rsidR="00420546" w:rsidRPr="00146B3F" w:rsidRDefault="007C399C">
      <w:pPr>
        <w:spacing w:after="36"/>
        <w:ind w:right="0"/>
        <w:rPr>
          <w:rFonts w:asciiTheme="majorHAnsi" w:hAnsiTheme="majorHAnsi"/>
          <w:szCs w:val="24"/>
        </w:rPr>
      </w:pPr>
      <w:r w:rsidRPr="00146B3F">
        <w:rPr>
          <w:rFonts w:asciiTheme="majorHAnsi" w:hAnsiTheme="majorHAnsi"/>
          <w:szCs w:val="24"/>
        </w:rPr>
        <w:t xml:space="preserve">Uwaga: </w:t>
      </w:r>
    </w:p>
    <w:p w14:paraId="137A2A1C" w14:textId="77777777" w:rsidR="00420546" w:rsidRPr="00146B3F" w:rsidRDefault="007C399C">
      <w:pPr>
        <w:numPr>
          <w:ilvl w:val="0"/>
          <w:numId w:val="6"/>
        </w:numPr>
        <w:spacing w:after="10"/>
        <w:ind w:right="0" w:hanging="360"/>
        <w:rPr>
          <w:rFonts w:asciiTheme="majorHAnsi" w:hAnsiTheme="majorHAnsi"/>
          <w:szCs w:val="24"/>
        </w:rPr>
      </w:pPr>
      <w:r w:rsidRPr="00146B3F">
        <w:rPr>
          <w:rFonts w:asciiTheme="majorHAnsi" w:hAnsiTheme="majorHAnsi"/>
          <w:szCs w:val="24"/>
        </w:rPr>
        <w:t xml:space="preserve">IRR we wzorze wyrażone zostanie w procentach z zaokrągleniem do 5 miejsc po przecinku, </w:t>
      </w:r>
    </w:p>
    <w:p w14:paraId="50AE3403" w14:textId="5CC7316E" w:rsidR="00420546" w:rsidRPr="00146B3F" w:rsidRDefault="007C399C">
      <w:pPr>
        <w:numPr>
          <w:ilvl w:val="0"/>
          <w:numId w:val="6"/>
        </w:numPr>
        <w:spacing w:after="0"/>
        <w:ind w:right="0" w:hanging="360"/>
        <w:rPr>
          <w:rFonts w:asciiTheme="majorHAnsi" w:hAnsiTheme="majorHAnsi"/>
          <w:szCs w:val="24"/>
        </w:rPr>
      </w:pPr>
      <w:r w:rsidRPr="00146B3F">
        <w:rPr>
          <w:rFonts w:asciiTheme="majorHAnsi" w:hAnsiTheme="majorHAnsi"/>
          <w:szCs w:val="24"/>
        </w:rPr>
        <w:t xml:space="preserve">do obliczeń zostanie wykorzystana stawka WIBOR 6M w wysokości </w:t>
      </w:r>
      <w:r w:rsidR="00B209F7">
        <w:rPr>
          <w:rFonts w:asciiTheme="majorHAnsi" w:hAnsiTheme="majorHAnsi"/>
          <w:szCs w:val="24"/>
        </w:rPr>
        <w:t>notowania</w:t>
      </w:r>
      <w:r w:rsidRPr="00146B3F">
        <w:rPr>
          <w:rFonts w:asciiTheme="majorHAnsi" w:hAnsiTheme="majorHAnsi"/>
          <w:szCs w:val="24"/>
        </w:rPr>
        <w:t xml:space="preserve"> z dnia otwarcia ofert. Przyjęta zostanie jednakowa stawka na wszystkie lata </w:t>
      </w:r>
      <w:r w:rsidR="00B6377A">
        <w:rPr>
          <w:rFonts w:asciiTheme="majorHAnsi" w:hAnsiTheme="majorHAnsi"/>
          <w:szCs w:val="24"/>
        </w:rPr>
        <w:t>emisji.</w:t>
      </w:r>
      <w:r w:rsidRPr="00146B3F">
        <w:rPr>
          <w:rFonts w:asciiTheme="majorHAnsi" w:hAnsiTheme="majorHAnsi"/>
          <w:szCs w:val="24"/>
        </w:rPr>
        <w:t xml:space="preserve"> </w:t>
      </w:r>
    </w:p>
    <w:p w14:paraId="28137C2C" w14:textId="38421DC3" w:rsidR="00420546" w:rsidRPr="00D92055" w:rsidRDefault="007C399C" w:rsidP="00D54C56">
      <w:pPr>
        <w:spacing w:after="0" w:line="259" w:lineRule="auto"/>
        <w:ind w:left="0" w:right="0" w:firstLine="0"/>
        <w:jc w:val="left"/>
        <w:rPr>
          <w:rFonts w:asciiTheme="majorHAnsi" w:hAnsiTheme="majorHAnsi"/>
          <w:b/>
          <w:szCs w:val="24"/>
        </w:rPr>
      </w:pPr>
      <w:r w:rsidRPr="00146B3F">
        <w:rPr>
          <w:rFonts w:asciiTheme="majorHAnsi" w:hAnsiTheme="majorHAnsi"/>
          <w:szCs w:val="24"/>
        </w:rPr>
        <w:t xml:space="preserve"> </w:t>
      </w:r>
      <w:r w:rsidRPr="00D92055">
        <w:rPr>
          <w:rFonts w:asciiTheme="majorHAnsi" w:hAnsiTheme="majorHAnsi"/>
          <w:b/>
          <w:szCs w:val="24"/>
        </w:rPr>
        <w:t xml:space="preserve">Formuła obliczeniowa IRR uwzględnia: </w:t>
      </w:r>
    </w:p>
    <w:p w14:paraId="0E8F634D" w14:textId="77777777" w:rsidR="00420546" w:rsidRPr="00D92055" w:rsidRDefault="007C399C">
      <w:pPr>
        <w:numPr>
          <w:ilvl w:val="0"/>
          <w:numId w:val="7"/>
        </w:numPr>
        <w:spacing w:after="10"/>
        <w:ind w:right="0" w:hanging="125"/>
        <w:rPr>
          <w:rFonts w:asciiTheme="majorHAnsi" w:hAnsiTheme="majorHAnsi"/>
          <w:b/>
          <w:szCs w:val="24"/>
        </w:rPr>
      </w:pPr>
      <w:r w:rsidRPr="00D92055">
        <w:rPr>
          <w:rFonts w:asciiTheme="majorHAnsi" w:hAnsiTheme="majorHAnsi"/>
          <w:b/>
          <w:szCs w:val="24"/>
        </w:rPr>
        <w:t xml:space="preserve">wpływy z emisji obligacji; </w:t>
      </w:r>
    </w:p>
    <w:p w14:paraId="2DE1471B" w14:textId="7544BA01" w:rsidR="00420546" w:rsidRPr="00D92055" w:rsidRDefault="007C399C">
      <w:pPr>
        <w:numPr>
          <w:ilvl w:val="0"/>
          <w:numId w:val="7"/>
        </w:numPr>
        <w:spacing w:after="10"/>
        <w:ind w:right="0" w:hanging="125"/>
        <w:rPr>
          <w:rFonts w:asciiTheme="majorHAnsi" w:hAnsiTheme="majorHAnsi"/>
          <w:b/>
          <w:szCs w:val="24"/>
        </w:rPr>
      </w:pPr>
      <w:r w:rsidRPr="00D92055">
        <w:rPr>
          <w:rFonts w:asciiTheme="majorHAnsi" w:hAnsiTheme="majorHAnsi"/>
          <w:b/>
          <w:szCs w:val="24"/>
        </w:rPr>
        <w:t xml:space="preserve">wykup poszczególnych serii w terminach określonych w </w:t>
      </w:r>
      <w:r w:rsidR="00BE594F">
        <w:rPr>
          <w:rFonts w:asciiTheme="majorHAnsi" w:hAnsiTheme="majorHAnsi"/>
          <w:b/>
          <w:szCs w:val="24"/>
        </w:rPr>
        <w:t>uchwale</w:t>
      </w:r>
      <w:r w:rsidRPr="00D92055">
        <w:rPr>
          <w:rFonts w:asciiTheme="majorHAnsi" w:hAnsiTheme="majorHAnsi"/>
          <w:b/>
          <w:szCs w:val="24"/>
        </w:rPr>
        <w:t xml:space="preserve">; </w:t>
      </w:r>
    </w:p>
    <w:p w14:paraId="3671B13F" w14:textId="6C8FAB81" w:rsidR="00420546" w:rsidRPr="00D92055" w:rsidRDefault="007C399C">
      <w:pPr>
        <w:numPr>
          <w:ilvl w:val="0"/>
          <w:numId w:val="7"/>
        </w:numPr>
        <w:spacing w:after="0"/>
        <w:ind w:right="0" w:hanging="125"/>
        <w:rPr>
          <w:rFonts w:asciiTheme="majorHAnsi" w:hAnsiTheme="majorHAnsi"/>
          <w:b/>
          <w:szCs w:val="24"/>
        </w:rPr>
      </w:pPr>
      <w:r w:rsidRPr="00D92055">
        <w:rPr>
          <w:rFonts w:asciiTheme="majorHAnsi" w:hAnsiTheme="majorHAnsi"/>
          <w:b/>
          <w:szCs w:val="24"/>
        </w:rPr>
        <w:t xml:space="preserve">spłatę odsetek, na którą wpływ ma </w:t>
      </w:r>
      <w:r w:rsidR="00BE594F">
        <w:rPr>
          <w:rFonts w:asciiTheme="majorHAnsi" w:hAnsiTheme="majorHAnsi"/>
          <w:b/>
          <w:szCs w:val="24"/>
        </w:rPr>
        <w:t>liczba</w:t>
      </w:r>
      <w:r w:rsidRPr="00D92055">
        <w:rPr>
          <w:rFonts w:asciiTheme="majorHAnsi" w:hAnsiTheme="majorHAnsi"/>
          <w:b/>
          <w:szCs w:val="24"/>
        </w:rPr>
        <w:t xml:space="preserve"> dni w roku uwzględniona do obliczenia oprocentowania; </w:t>
      </w:r>
    </w:p>
    <w:p w14:paraId="42A9A0F1" w14:textId="4682BE38" w:rsidR="00420546" w:rsidRPr="00146B3F" w:rsidRDefault="007C399C">
      <w:pPr>
        <w:numPr>
          <w:ilvl w:val="0"/>
          <w:numId w:val="7"/>
        </w:numPr>
        <w:spacing w:after="10"/>
        <w:ind w:right="0" w:hanging="125"/>
        <w:rPr>
          <w:rFonts w:asciiTheme="majorHAnsi" w:hAnsiTheme="majorHAnsi"/>
          <w:szCs w:val="24"/>
        </w:rPr>
      </w:pPr>
      <w:r w:rsidRPr="00D92055">
        <w:rPr>
          <w:rFonts w:asciiTheme="majorHAnsi" w:hAnsiTheme="majorHAnsi"/>
          <w:b/>
          <w:szCs w:val="24"/>
        </w:rPr>
        <w:t>prowizję</w:t>
      </w:r>
      <w:r w:rsidR="0094256F">
        <w:rPr>
          <w:rFonts w:asciiTheme="majorHAnsi" w:hAnsiTheme="majorHAnsi"/>
          <w:b/>
          <w:szCs w:val="24"/>
        </w:rPr>
        <w:t xml:space="preserve"> i opłaty</w:t>
      </w:r>
      <w:r w:rsidRPr="00D92055">
        <w:rPr>
          <w:rFonts w:asciiTheme="majorHAnsi" w:hAnsiTheme="majorHAnsi"/>
          <w:b/>
          <w:szCs w:val="24"/>
        </w:rPr>
        <w:t>.</w:t>
      </w:r>
      <w:r w:rsidRPr="00146B3F">
        <w:rPr>
          <w:rFonts w:asciiTheme="majorHAnsi" w:hAnsiTheme="majorHAnsi"/>
          <w:szCs w:val="24"/>
        </w:rPr>
        <w:t xml:space="preserve"> </w:t>
      </w:r>
    </w:p>
    <w:p w14:paraId="00901C57" w14:textId="0085C28E" w:rsidR="00E271A8" w:rsidRDefault="007C399C" w:rsidP="00EA1EFB">
      <w:pPr>
        <w:ind w:right="0"/>
        <w:rPr>
          <w:rFonts w:asciiTheme="majorHAnsi" w:hAnsiTheme="majorHAnsi"/>
          <w:szCs w:val="24"/>
        </w:rPr>
      </w:pPr>
      <w:r w:rsidRPr="00146B3F">
        <w:rPr>
          <w:rFonts w:asciiTheme="majorHAnsi" w:hAnsiTheme="majorHAnsi"/>
          <w:szCs w:val="24"/>
        </w:rPr>
        <w:t>W skali 0 - 100 oferta dająca najniższe IRR zawsze uzyskuje 100 punktów. Punkty przyznane kolejnym ofertom zaokrągla si</w:t>
      </w:r>
      <w:r w:rsidR="00EA1EFB">
        <w:rPr>
          <w:rFonts w:asciiTheme="majorHAnsi" w:hAnsiTheme="majorHAnsi"/>
          <w:szCs w:val="24"/>
        </w:rPr>
        <w:t>ę do dwóch miejsc po przecinku.</w:t>
      </w:r>
    </w:p>
    <w:p w14:paraId="339BE077" w14:textId="3C6D7E5C" w:rsidR="00420546" w:rsidRPr="00D92055" w:rsidRDefault="007C399C" w:rsidP="00400572">
      <w:pPr>
        <w:numPr>
          <w:ilvl w:val="0"/>
          <w:numId w:val="8"/>
        </w:numPr>
        <w:ind w:right="0" w:hanging="360"/>
        <w:rPr>
          <w:rFonts w:asciiTheme="majorHAnsi" w:hAnsiTheme="majorHAnsi"/>
          <w:b/>
          <w:szCs w:val="24"/>
        </w:rPr>
      </w:pPr>
      <w:r w:rsidRPr="00D92055">
        <w:rPr>
          <w:rFonts w:asciiTheme="majorHAnsi" w:hAnsiTheme="majorHAnsi"/>
          <w:b/>
          <w:szCs w:val="24"/>
        </w:rPr>
        <w:t>ROZSTRZYGNIĘCI</w:t>
      </w:r>
      <w:r w:rsidR="00F31E27" w:rsidRPr="00D92055">
        <w:rPr>
          <w:rFonts w:asciiTheme="majorHAnsi" w:hAnsiTheme="majorHAnsi"/>
          <w:b/>
          <w:szCs w:val="24"/>
        </w:rPr>
        <w:t xml:space="preserve">E </w:t>
      </w:r>
      <w:r w:rsidR="00F31E27" w:rsidRPr="00F31E27">
        <w:rPr>
          <w:rFonts w:asciiTheme="majorHAnsi" w:hAnsiTheme="majorHAnsi"/>
          <w:b/>
          <w:szCs w:val="24"/>
        </w:rPr>
        <w:t>POSTĘPOWANIA</w:t>
      </w:r>
      <w:r w:rsidR="00F31E27" w:rsidRPr="00D92055">
        <w:rPr>
          <w:rFonts w:asciiTheme="majorHAnsi" w:hAnsiTheme="majorHAnsi"/>
          <w:b/>
          <w:szCs w:val="24"/>
        </w:rPr>
        <w:t xml:space="preserve"> </w:t>
      </w:r>
    </w:p>
    <w:p w14:paraId="7DFF0B2C" w14:textId="352FCDE6"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Zwycięzcą </w:t>
      </w:r>
      <w:r w:rsidR="00F31E27" w:rsidRPr="00F31E27">
        <w:rPr>
          <w:rFonts w:asciiTheme="majorHAnsi" w:hAnsiTheme="majorHAnsi"/>
          <w:szCs w:val="24"/>
        </w:rPr>
        <w:t>postępowania</w:t>
      </w:r>
      <w:r w:rsidRPr="00146B3F">
        <w:rPr>
          <w:rFonts w:asciiTheme="majorHAnsi" w:hAnsiTheme="majorHAnsi"/>
          <w:szCs w:val="24"/>
        </w:rPr>
        <w:t xml:space="preserve"> zostaje Oferent, którego oferta uzyska największą liczbę punktów. </w:t>
      </w:r>
    </w:p>
    <w:p w14:paraId="3C5C8970" w14:textId="77777777" w:rsidR="00420546" w:rsidRPr="00D92055" w:rsidRDefault="007C399C" w:rsidP="00A5071C">
      <w:pPr>
        <w:numPr>
          <w:ilvl w:val="1"/>
          <w:numId w:val="8"/>
        </w:numPr>
        <w:ind w:left="993" w:right="0" w:hanging="648"/>
        <w:rPr>
          <w:rFonts w:asciiTheme="majorHAnsi" w:hAnsiTheme="majorHAnsi"/>
          <w:b/>
          <w:szCs w:val="24"/>
        </w:rPr>
      </w:pPr>
      <w:r w:rsidRPr="00D92055">
        <w:rPr>
          <w:rFonts w:asciiTheme="majorHAnsi" w:hAnsiTheme="majorHAnsi"/>
          <w:b/>
          <w:szCs w:val="24"/>
        </w:rPr>
        <w:t xml:space="preserve">Organizator zastrzega sobie możliwość przeprowadzenia negocjacji ofert. </w:t>
      </w:r>
    </w:p>
    <w:p w14:paraId="451165E1" w14:textId="29A94CBA"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Organizator zastrzega sobie prawo zamknięcia </w:t>
      </w:r>
      <w:r w:rsidR="00F31E27" w:rsidRPr="00F31E27">
        <w:rPr>
          <w:rFonts w:asciiTheme="majorHAnsi" w:hAnsiTheme="majorHAnsi"/>
          <w:szCs w:val="24"/>
        </w:rPr>
        <w:t>postępowania</w:t>
      </w:r>
      <w:r w:rsidRPr="00146B3F">
        <w:rPr>
          <w:rFonts w:asciiTheme="majorHAnsi" w:hAnsiTheme="majorHAnsi"/>
          <w:szCs w:val="24"/>
        </w:rPr>
        <w:t xml:space="preserve"> bez wybrania którejkolwiek z ofert. </w:t>
      </w:r>
    </w:p>
    <w:p w14:paraId="5BFDD723" w14:textId="77777777" w:rsidR="00F37242" w:rsidRDefault="00F37242" w:rsidP="00A5071C">
      <w:pPr>
        <w:numPr>
          <w:ilvl w:val="1"/>
          <w:numId w:val="8"/>
        </w:numPr>
        <w:ind w:left="993" w:right="0" w:hanging="648"/>
        <w:rPr>
          <w:rFonts w:asciiTheme="majorHAnsi" w:hAnsiTheme="majorHAnsi"/>
          <w:szCs w:val="24"/>
        </w:rPr>
      </w:pPr>
      <w:r w:rsidRPr="00F37242">
        <w:rPr>
          <w:rFonts w:asciiTheme="majorHAnsi" w:hAnsiTheme="majorHAnsi"/>
          <w:szCs w:val="24"/>
        </w:rPr>
        <w:t>Organizator zastrzega, że Oferenci są związani ofertą do zakończenia postępowania, jednak nie dłużej niż 30 dni od dnia upływu terminu składania ofert, przy czym pierwszym dniem terminu związania ofertą jest dzień, w którym upływa termin składania ofert.</w:t>
      </w:r>
    </w:p>
    <w:p w14:paraId="50996746" w14:textId="17435303"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Organizator zastrzega sobie prawo przeprowadzenia ze zwycięzcą </w:t>
      </w:r>
      <w:r w:rsidR="00CC4475" w:rsidRPr="00CC4475">
        <w:rPr>
          <w:rFonts w:asciiTheme="majorHAnsi" w:hAnsiTheme="majorHAnsi"/>
          <w:szCs w:val="24"/>
        </w:rPr>
        <w:t>postępowania</w:t>
      </w:r>
      <w:r w:rsidRPr="00146B3F">
        <w:rPr>
          <w:rFonts w:asciiTheme="majorHAnsi" w:hAnsiTheme="majorHAnsi"/>
          <w:szCs w:val="24"/>
        </w:rPr>
        <w:t xml:space="preserve"> negocjacji zapisów umowy. Po zakończeniu tych negocjacji oferta zostanie ostatecznie wybrana do realizacji. Wybrany Oferent zostanie o tym powiadomiony</w:t>
      </w:r>
      <w:r w:rsidR="00AD661F">
        <w:rPr>
          <w:rFonts w:asciiTheme="majorHAnsi" w:hAnsiTheme="majorHAnsi"/>
          <w:szCs w:val="24"/>
        </w:rPr>
        <w:t>.</w:t>
      </w:r>
    </w:p>
    <w:p w14:paraId="281BD4C7" w14:textId="77777777"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O dokonanym rozstrzygnięciu zostaną niezwłocznie zawiadomieni pozostali Oferenci, ze wskazaniem podmiotu, którego ofertę wybrano i warunków cenowych jego oferty. </w:t>
      </w:r>
    </w:p>
    <w:p w14:paraId="4EBEA2CB" w14:textId="00224512" w:rsidR="00420546" w:rsidRDefault="007C399C" w:rsidP="00622348">
      <w:pPr>
        <w:numPr>
          <w:ilvl w:val="1"/>
          <w:numId w:val="8"/>
        </w:numPr>
        <w:tabs>
          <w:tab w:val="left" w:pos="993"/>
        </w:tabs>
        <w:ind w:left="993" w:right="0" w:hanging="709"/>
        <w:rPr>
          <w:rFonts w:asciiTheme="majorHAnsi" w:hAnsiTheme="majorHAnsi"/>
          <w:szCs w:val="24"/>
        </w:rPr>
      </w:pPr>
      <w:r w:rsidRPr="00146B3F">
        <w:rPr>
          <w:rFonts w:asciiTheme="majorHAnsi" w:hAnsiTheme="majorHAnsi"/>
          <w:szCs w:val="24"/>
        </w:rPr>
        <w:t xml:space="preserve">Informacje i oświadczenia Organizatora, o których mowa w niniejszym rozdziale będą zamieszczane na stronie internetowej </w:t>
      </w:r>
      <w:r w:rsidR="00522040">
        <w:rPr>
          <w:rFonts w:asciiTheme="majorHAnsi" w:hAnsiTheme="majorHAnsi"/>
          <w:szCs w:val="24"/>
        </w:rPr>
        <w:t>BIP Gminy</w:t>
      </w:r>
      <w:r w:rsidR="001955E3">
        <w:rPr>
          <w:rFonts w:asciiTheme="majorHAnsi" w:hAnsiTheme="majorHAnsi"/>
          <w:szCs w:val="24"/>
        </w:rPr>
        <w:t>.</w:t>
      </w:r>
    </w:p>
    <w:p w14:paraId="0278310C" w14:textId="77777777" w:rsidR="00420546" w:rsidRPr="00D92055" w:rsidRDefault="00D92055">
      <w:pPr>
        <w:numPr>
          <w:ilvl w:val="0"/>
          <w:numId w:val="8"/>
        </w:numPr>
        <w:ind w:right="0" w:hanging="360"/>
        <w:rPr>
          <w:rFonts w:asciiTheme="majorHAnsi" w:hAnsiTheme="majorHAnsi"/>
          <w:b/>
          <w:szCs w:val="24"/>
        </w:rPr>
      </w:pPr>
      <w:r>
        <w:rPr>
          <w:rFonts w:asciiTheme="majorHAnsi" w:hAnsiTheme="majorHAnsi"/>
          <w:b/>
          <w:szCs w:val="24"/>
        </w:rPr>
        <w:t xml:space="preserve"> </w:t>
      </w:r>
      <w:r w:rsidR="007C399C" w:rsidRPr="00D92055">
        <w:rPr>
          <w:rFonts w:asciiTheme="majorHAnsi" w:hAnsiTheme="majorHAnsi"/>
          <w:b/>
          <w:szCs w:val="24"/>
        </w:rPr>
        <w:t xml:space="preserve">ZAWARCIE UMOWY </w:t>
      </w:r>
    </w:p>
    <w:p w14:paraId="57FE5108" w14:textId="1D722915"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Zawarcie umowy emisyjnej nastąpi w terminie uzgodnionym z wybranym Oferentem, jednakże nie później niż w terminie </w:t>
      </w:r>
      <w:r w:rsidR="00F8788B">
        <w:rPr>
          <w:rFonts w:asciiTheme="majorHAnsi" w:hAnsiTheme="majorHAnsi"/>
          <w:szCs w:val="24"/>
        </w:rPr>
        <w:t>7</w:t>
      </w:r>
      <w:r w:rsidRPr="00146B3F">
        <w:rPr>
          <w:rFonts w:asciiTheme="majorHAnsi" w:hAnsiTheme="majorHAnsi"/>
          <w:szCs w:val="24"/>
        </w:rPr>
        <w:t xml:space="preserve"> dni roboczych od daty ostatecznego powiadomienia o wyborze. </w:t>
      </w:r>
    </w:p>
    <w:p w14:paraId="5277782C" w14:textId="7470A09A"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Jeżeli w terminie wskazanym w pkt. 1</w:t>
      </w:r>
      <w:r w:rsidR="00243521">
        <w:rPr>
          <w:rFonts w:asciiTheme="majorHAnsi" w:hAnsiTheme="majorHAnsi"/>
          <w:szCs w:val="24"/>
        </w:rPr>
        <w:t>2</w:t>
      </w:r>
      <w:r w:rsidRPr="00146B3F">
        <w:rPr>
          <w:rFonts w:asciiTheme="majorHAnsi" w:hAnsiTheme="majorHAnsi"/>
          <w:szCs w:val="24"/>
        </w:rPr>
        <w:t>.1 strony nie uzgodnią treści umowy lub po  uzgodnieniu treści umowy zwycięzc</w:t>
      </w:r>
      <w:r w:rsidR="00BE594F">
        <w:rPr>
          <w:rFonts w:asciiTheme="majorHAnsi" w:hAnsiTheme="majorHAnsi"/>
          <w:szCs w:val="24"/>
        </w:rPr>
        <w:t>a</w:t>
      </w:r>
      <w:r w:rsidRPr="00146B3F">
        <w:rPr>
          <w:rFonts w:asciiTheme="majorHAnsi" w:hAnsiTheme="majorHAnsi"/>
          <w:szCs w:val="24"/>
        </w:rPr>
        <w:t xml:space="preserve"> </w:t>
      </w:r>
      <w:r w:rsidR="00F31E27" w:rsidRPr="00F31E27">
        <w:rPr>
          <w:rFonts w:asciiTheme="majorHAnsi" w:hAnsiTheme="majorHAnsi"/>
          <w:szCs w:val="24"/>
        </w:rPr>
        <w:t>postępowania</w:t>
      </w:r>
      <w:r w:rsidRPr="00146B3F">
        <w:rPr>
          <w:rFonts w:asciiTheme="majorHAnsi" w:hAnsiTheme="majorHAnsi"/>
          <w:szCs w:val="24"/>
        </w:rPr>
        <w:t xml:space="preserve"> będzie uchylać się od zawarcia umowy, Organizator może zawrzeć umowę z Oferentem drugim w</w:t>
      </w:r>
      <w:r w:rsidR="00786656">
        <w:rPr>
          <w:rFonts w:asciiTheme="majorHAnsi" w:hAnsiTheme="majorHAnsi"/>
          <w:szCs w:val="24"/>
        </w:rPr>
        <w:t> </w:t>
      </w:r>
      <w:r w:rsidRPr="00146B3F">
        <w:rPr>
          <w:rFonts w:asciiTheme="majorHAnsi" w:hAnsiTheme="majorHAnsi"/>
          <w:szCs w:val="24"/>
        </w:rPr>
        <w:t xml:space="preserve">kolejności lub dokonać własnego wyboru lub też </w:t>
      </w:r>
      <w:r w:rsidR="003E7BDD">
        <w:rPr>
          <w:rFonts w:asciiTheme="majorHAnsi" w:hAnsiTheme="majorHAnsi"/>
          <w:szCs w:val="24"/>
        </w:rPr>
        <w:t>zamknąć</w:t>
      </w:r>
      <w:r w:rsidRPr="00146B3F">
        <w:rPr>
          <w:rFonts w:asciiTheme="majorHAnsi" w:hAnsiTheme="majorHAnsi"/>
          <w:szCs w:val="24"/>
        </w:rPr>
        <w:t xml:space="preserve"> </w:t>
      </w:r>
      <w:r w:rsidR="00F31E27" w:rsidRPr="00F31E27">
        <w:rPr>
          <w:rFonts w:asciiTheme="majorHAnsi" w:hAnsiTheme="majorHAnsi"/>
          <w:szCs w:val="24"/>
        </w:rPr>
        <w:t>postępowani</w:t>
      </w:r>
      <w:r w:rsidR="00F31E27">
        <w:rPr>
          <w:rFonts w:asciiTheme="majorHAnsi" w:hAnsiTheme="majorHAnsi"/>
          <w:szCs w:val="24"/>
        </w:rPr>
        <w:t>e</w:t>
      </w:r>
      <w:r w:rsidR="00F31E27" w:rsidRPr="00F31E27">
        <w:rPr>
          <w:rFonts w:asciiTheme="majorHAnsi" w:hAnsiTheme="majorHAnsi"/>
          <w:szCs w:val="24"/>
        </w:rPr>
        <w:t xml:space="preserve"> </w:t>
      </w:r>
      <w:r w:rsidRPr="00146B3F">
        <w:rPr>
          <w:rFonts w:asciiTheme="majorHAnsi" w:hAnsiTheme="majorHAnsi"/>
          <w:szCs w:val="24"/>
        </w:rPr>
        <w:t xml:space="preserve">bez podania przyczyny. </w:t>
      </w:r>
    </w:p>
    <w:p w14:paraId="4C4A1FC7" w14:textId="29648C3E" w:rsidR="00420546"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Wybrany Oferent powinien przedłożyć aktualny na dzień podpisania umowy wypis z</w:t>
      </w:r>
      <w:r w:rsidR="00786656">
        <w:rPr>
          <w:rFonts w:asciiTheme="majorHAnsi" w:hAnsiTheme="majorHAnsi"/>
          <w:szCs w:val="24"/>
        </w:rPr>
        <w:t> </w:t>
      </w:r>
      <w:r w:rsidRPr="00146B3F">
        <w:rPr>
          <w:rFonts w:asciiTheme="majorHAnsi" w:hAnsiTheme="majorHAnsi"/>
          <w:szCs w:val="24"/>
        </w:rPr>
        <w:t xml:space="preserve">rejestru sądowego lub innego właściwego rejestru oraz pełnomocnictwa lub dowody umocowania osób podpisujących umowę. </w:t>
      </w:r>
    </w:p>
    <w:p w14:paraId="52B1EF6E" w14:textId="77777777" w:rsidR="00420546" w:rsidRPr="00D92055" w:rsidRDefault="00D92055">
      <w:pPr>
        <w:numPr>
          <w:ilvl w:val="0"/>
          <w:numId w:val="8"/>
        </w:numPr>
        <w:ind w:right="0" w:hanging="360"/>
        <w:rPr>
          <w:rFonts w:asciiTheme="majorHAnsi" w:hAnsiTheme="majorHAnsi"/>
          <w:b/>
          <w:szCs w:val="24"/>
        </w:rPr>
      </w:pPr>
      <w:r>
        <w:rPr>
          <w:rFonts w:asciiTheme="majorHAnsi" w:hAnsiTheme="majorHAnsi"/>
          <w:b/>
          <w:szCs w:val="24"/>
        </w:rPr>
        <w:t xml:space="preserve"> </w:t>
      </w:r>
      <w:r w:rsidR="007C399C" w:rsidRPr="00D92055">
        <w:rPr>
          <w:rFonts w:asciiTheme="majorHAnsi" w:hAnsiTheme="majorHAnsi"/>
          <w:b/>
          <w:szCs w:val="24"/>
        </w:rPr>
        <w:t xml:space="preserve">ZAŁĄCZNIKI </w:t>
      </w:r>
    </w:p>
    <w:p w14:paraId="0F3B3C82" w14:textId="77777777" w:rsidR="00420546" w:rsidRPr="00146B3F" w:rsidRDefault="007C399C" w:rsidP="00A5071C">
      <w:pPr>
        <w:numPr>
          <w:ilvl w:val="1"/>
          <w:numId w:val="8"/>
        </w:numPr>
        <w:ind w:left="993" w:right="0" w:hanging="648"/>
        <w:rPr>
          <w:rFonts w:asciiTheme="majorHAnsi" w:hAnsiTheme="majorHAnsi"/>
          <w:szCs w:val="24"/>
        </w:rPr>
      </w:pPr>
      <w:r w:rsidRPr="00146B3F">
        <w:rPr>
          <w:rFonts w:asciiTheme="majorHAnsi" w:hAnsiTheme="majorHAnsi"/>
          <w:szCs w:val="24"/>
        </w:rPr>
        <w:t xml:space="preserve">Formularz oferty cenowej. </w:t>
      </w:r>
    </w:p>
    <w:p w14:paraId="339624ED" w14:textId="77777777" w:rsidR="00820D49" w:rsidRDefault="007C399C" w:rsidP="0099050B">
      <w:pPr>
        <w:numPr>
          <w:ilvl w:val="1"/>
          <w:numId w:val="8"/>
        </w:numPr>
        <w:ind w:left="993" w:right="0" w:hanging="648"/>
        <w:rPr>
          <w:rFonts w:asciiTheme="majorHAnsi" w:hAnsiTheme="majorHAnsi"/>
          <w:szCs w:val="24"/>
        </w:rPr>
        <w:sectPr w:rsidR="00820D49" w:rsidSect="001176E5">
          <w:headerReference w:type="even" r:id="rId14"/>
          <w:headerReference w:type="default" r:id="rId15"/>
          <w:headerReference w:type="first" r:id="rId16"/>
          <w:pgSz w:w="11906" w:h="16838"/>
          <w:pgMar w:top="1462" w:right="1411" w:bottom="1453" w:left="1416" w:header="227" w:footer="510" w:gutter="0"/>
          <w:pgNumType w:start="0"/>
          <w:cols w:space="708"/>
          <w:titlePg/>
          <w:docGrid w:linePitch="326"/>
        </w:sectPr>
      </w:pPr>
      <w:r w:rsidRPr="0099050B">
        <w:rPr>
          <w:rFonts w:asciiTheme="majorHAnsi" w:hAnsiTheme="majorHAnsi"/>
          <w:szCs w:val="24"/>
        </w:rPr>
        <w:t>Oświadczenie Oferenta.</w:t>
      </w:r>
    </w:p>
    <w:p w14:paraId="108943C8" w14:textId="3960784C" w:rsidR="00420546" w:rsidRPr="00D92055" w:rsidRDefault="007C399C">
      <w:pPr>
        <w:spacing w:after="3" w:line="259" w:lineRule="auto"/>
        <w:ind w:right="-12"/>
        <w:jc w:val="right"/>
        <w:rPr>
          <w:rFonts w:asciiTheme="majorHAnsi" w:hAnsiTheme="majorHAnsi"/>
          <w:b/>
          <w:szCs w:val="24"/>
        </w:rPr>
      </w:pPr>
      <w:r w:rsidRPr="00D92055">
        <w:rPr>
          <w:rFonts w:asciiTheme="majorHAnsi" w:hAnsiTheme="majorHAnsi"/>
          <w:b/>
          <w:szCs w:val="24"/>
        </w:rPr>
        <w:t xml:space="preserve">Załącznik nr 1: </w:t>
      </w:r>
    </w:p>
    <w:p w14:paraId="3A1FC78A" w14:textId="77777777" w:rsidR="001A5D23" w:rsidRDefault="007C399C" w:rsidP="001A5D23">
      <w:pPr>
        <w:pStyle w:val="Nagwek1"/>
        <w:ind w:right="1"/>
        <w:jc w:val="center"/>
        <w:rPr>
          <w:rFonts w:asciiTheme="majorHAnsi" w:hAnsiTheme="majorHAnsi"/>
          <w:b/>
          <w:sz w:val="40"/>
          <w:szCs w:val="40"/>
        </w:rPr>
      </w:pPr>
      <w:r w:rsidRPr="001A5D23">
        <w:rPr>
          <w:rFonts w:asciiTheme="majorHAnsi" w:hAnsiTheme="majorHAnsi"/>
          <w:b/>
          <w:sz w:val="40"/>
          <w:szCs w:val="40"/>
        </w:rPr>
        <w:t>FORMULARZ OFERTY CENOWEJ</w:t>
      </w:r>
    </w:p>
    <w:p w14:paraId="296842D8" w14:textId="77777777" w:rsidR="001A5D23" w:rsidRDefault="001A5D23" w:rsidP="001A5D23">
      <w:pPr>
        <w:pStyle w:val="Nagwek1"/>
        <w:ind w:right="1"/>
        <w:jc w:val="left"/>
        <w:rPr>
          <w:rFonts w:asciiTheme="majorHAnsi" w:hAnsiTheme="majorHAnsi"/>
          <w:b/>
          <w:sz w:val="24"/>
          <w:szCs w:val="24"/>
        </w:rPr>
      </w:pPr>
    </w:p>
    <w:p w14:paraId="21DAB88C" w14:textId="24B504DE" w:rsidR="00420546" w:rsidRPr="001A5D23" w:rsidRDefault="001A5D23" w:rsidP="001A5D23">
      <w:pPr>
        <w:pStyle w:val="Nagwek1"/>
        <w:ind w:right="1"/>
        <w:jc w:val="left"/>
        <w:rPr>
          <w:rFonts w:asciiTheme="majorHAnsi" w:hAnsiTheme="majorHAnsi"/>
          <w:b/>
          <w:sz w:val="24"/>
          <w:szCs w:val="24"/>
        </w:rPr>
      </w:pPr>
      <w:r w:rsidRPr="001A5D23">
        <w:rPr>
          <w:rFonts w:asciiTheme="majorHAnsi" w:hAnsiTheme="majorHAnsi"/>
          <w:b/>
          <w:sz w:val="24"/>
          <w:szCs w:val="24"/>
        </w:rPr>
        <w:t xml:space="preserve">Oferta dla </w:t>
      </w:r>
      <w:r w:rsidR="003A443A">
        <w:rPr>
          <w:rFonts w:asciiTheme="majorHAnsi" w:hAnsiTheme="majorHAnsi"/>
          <w:b/>
          <w:sz w:val="24"/>
          <w:szCs w:val="24"/>
        </w:rPr>
        <w:t xml:space="preserve">Gminy </w:t>
      </w:r>
      <w:r w:rsidR="00F8788B">
        <w:rPr>
          <w:rFonts w:asciiTheme="majorHAnsi" w:hAnsiTheme="majorHAnsi"/>
          <w:b/>
          <w:sz w:val="24"/>
          <w:szCs w:val="24"/>
        </w:rPr>
        <w:t>Jasień</w:t>
      </w:r>
    </w:p>
    <w:p w14:paraId="5EE6946C" w14:textId="77777777" w:rsidR="00420546" w:rsidRPr="00146B3F" w:rsidRDefault="007C399C" w:rsidP="007805AB">
      <w:pPr>
        <w:pBdr>
          <w:top w:val="single" w:sz="4" w:space="0" w:color="auto"/>
          <w:left w:val="single" w:sz="4" w:space="1" w:color="auto"/>
          <w:bottom w:val="single" w:sz="4" w:space="1" w:color="auto"/>
          <w:right w:val="single" w:sz="4" w:space="0" w:color="auto"/>
        </w:pBdr>
        <w:spacing w:after="111" w:line="259" w:lineRule="auto"/>
        <w:ind w:left="0" w:right="4401" w:firstLine="0"/>
        <w:jc w:val="left"/>
        <w:rPr>
          <w:rFonts w:asciiTheme="majorHAnsi" w:hAnsiTheme="majorHAnsi"/>
          <w:szCs w:val="24"/>
        </w:rPr>
      </w:pPr>
      <w:r w:rsidRPr="00146B3F">
        <w:rPr>
          <w:rFonts w:asciiTheme="majorHAnsi" w:hAnsiTheme="majorHAnsi"/>
          <w:szCs w:val="24"/>
        </w:rPr>
        <w:t xml:space="preserve"> </w:t>
      </w:r>
      <w:r w:rsidRPr="00146B3F">
        <w:rPr>
          <w:rFonts w:asciiTheme="majorHAnsi" w:hAnsiTheme="majorHAnsi"/>
          <w:szCs w:val="24"/>
        </w:rPr>
        <w:tab/>
        <w:t xml:space="preserve"> </w:t>
      </w:r>
    </w:p>
    <w:p w14:paraId="4ED8CA9A" w14:textId="77777777" w:rsidR="00420546" w:rsidRPr="00146B3F" w:rsidRDefault="007C399C" w:rsidP="007805AB">
      <w:pPr>
        <w:pBdr>
          <w:top w:val="single" w:sz="4" w:space="0" w:color="auto"/>
          <w:left w:val="single" w:sz="4" w:space="1" w:color="auto"/>
          <w:bottom w:val="single" w:sz="4" w:space="1" w:color="auto"/>
          <w:right w:val="single" w:sz="4" w:space="0" w:color="auto"/>
        </w:pBdr>
        <w:tabs>
          <w:tab w:val="center" w:pos="1925"/>
        </w:tabs>
        <w:spacing w:after="10"/>
        <w:ind w:left="0" w:right="4401" w:firstLine="0"/>
        <w:jc w:val="left"/>
        <w:rPr>
          <w:rFonts w:asciiTheme="majorHAnsi" w:hAnsiTheme="majorHAnsi"/>
          <w:szCs w:val="24"/>
        </w:rPr>
      </w:pPr>
      <w:r w:rsidRPr="00146B3F">
        <w:rPr>
          <w:rFonts w:asciiTheme="majorHAnsi" w:hAnsiTheme="majorHAnsi"/>
          <w:szCs w:val="24"/>
          <w:vertAlign w:val="superscript"/>
        </w:rPr>
        <w:t xml:space="preserve"> </w:t>
      </w:r>
      <w:r w:rsidRPr="00146B3F">
        <w:rPr>
          <w:rFonts w:asciiTheme="majorHAnsi" w:hAnsiTheme="majorHAnsi"/>
          <w:szCs w:val="24"/>
          <w:vertAlign w:val="superscript"/>
        </w:rPr>
        <w:tab/>
      </w:r>
      <w:r w:rsidRPr="00146B3F">
        <w:rPr>
          <w:rFonts w:asciiTheme="majorHAnsi" w:hAnsiTheme="majorHAnsi"/>
          <w:szCs w:val="24"/>
        </w:rPr>
        <w:t xml:space="preserve">Nazwa: …………………………… </w:t>
      </w:r>
    </w:p>
    <w:p w14:paraId="6DE147D7" w14:textId="77777777" w:rsidR="00420546" w:rsidRPr="00146B3F" w:rsidRDefault="007C399C" w:rsidP="007805AB">
      <w:pPr>
        <w:pBdr>
          <w:top w:val="single" w:sz="4" w:space="0" w:color="auto"/>
          <w:left w:val="single" w:sz="4" w:space="1" w:color="auto"/>
          <w:bottom w:val="single" w:sz="4" w:space="1" w:color="auto"/>
          <w:right w:val="single" w:sz="4" w:space="0" w:color="auto"/>
        </w:pBdr>
        <w:spacing w:after="111" w:line="259" w:lineRule="auto"/>
        <w:ind w:left="0" w:right="4401" w:firstLine="0"/>
        <w:jc w:val="left"/>
        <w:rPr>
          <w:rFonts w:asciiTheme="majorHAnsi" w:hAnsiTheme="majorHAnsi"/>
          <w:szCs w:val="24"/>
        </w:rPr>
      </w:pPr>
      <w:r w:rsidRPr="00146B3F">
        <w:rPr>
          <w:rFonts w:asciiTheme="majorHAnsi" w:hAnsiTheme="majorHAnsi"/>
          <w:szCs w:val="24"/>
        </w:rPr>
        <w:t xml:space="preserve"> </w:t>
      </w:r>
      <w:r w:rsidRPr="00146B3F">
        <w:rPr>
          <w:rFonts w:asciiTheme="majorHAnsi" w:hAnsiTheme="majorHAnsi"/>
          <w:szCs w:val="24"/>
        </w:rPr>
        <w:tab/>
        <w:t xml:space="preserve"> </w:t>
      </w:r>
    </w:p>
    <w:p w14:paraId="768DF166" w14:textId="77777777" w:rsidR="00420546" w:rsidRPr="00146B3F" w:rsidRDefault="007C399C" w:rsidP="007805AB">
      <w:pPr>
        <w:pBdr>
          <w:top w:val="single" w:sz="4" w:space="0" w:color="auto"/>
          <w:left w:val="single" w:sz="4" w:space="1" w:color="auto"/>
          <w:bottom w:val="single" w:sz="4" w:space="1" w:color="auto"/>
          <w:right w:val="single" w:sz="4" w:space="0" w:color="auto"/>
        </w:pBdr>
        <w:tabs>
          <w:tab w:val="center" w:pos="1882"/>
        </w:tabs>
        <w:spacing w:after="10"/>
        <w:ind w:left="0" w:right="4401" w:firstLine="0"/>
        <w:jc w:val="left"/>
        <w:rPr>
          <w:rFonts w:asciiTheme="majorHAnsi" w:hAnsiTheme="majorHAnsi"/>
          <w:szCs w:val="24"/>
        </w:rPr>
      </w:pPr>
      <w:r w:rsidRPr="00146B3F">
        <w:rPr>
          <w:rFonts w:asciiTheme="majorHAnsi" w:hAnsiTheme="majorHAnsi"/>
          <w:szCs w:val="24"/>
          <w:vertAlign w:val="superscript"/>
        </w:rPr>
        <w:t xml:space="preserve"> </w:t>
      </w:r>
      <w:r w:rsidRPr="00146B3F">
        <w:rPr>
          <w:rFonts w:asciiTheme="majorHAnsi" w:hAnsiTheme="majorHAnsi"/>
          <w:szCs w:val="24"/>
          <w:vertAlign w:val="superscript"/>
        </w:rPr>
        <w:tab/>
      </w:r>
      <w:r w:rsidRPr="00146B3F">
        <w:rPr>
          <w:rFonts w:asciiTheme="majorHAnsi" w:hAnsiTheme="majorHAnsi"/>
          <w:szCs w:val="24"/>
        </w:rPr>
        <w:t xml:space="preserve">Adres: …………………………… </w:t>
      </w:r>
    </w:p>
    <w:p w14:paraId="3E72BE48" w14:textId="77777777" w:rsidR="00420546" w:rsidRPr="00146B3F" w:rsidRDefault="007C399C" w:rsidP="007805AB">
      <w:pPr>
        <w:pBdr>
          <w:top w:val="single" w:sz="4" w:space="0" w:color="auto"/>
          <w:left w:val="single" w:sz="4" w:space="1" w:color="auto"/>
          <w:bottom w:val="single" w:sz="4" w:space="1" w:color="auto"/>
          <w:right w:val="single" w:sz="4" w:space="0" w:color="auto"/>
        </w:pBdr>
        <w:spacing w:after="118" w:line="259" w:lineRule="auto"/>
        <w:ind w:left="0" w:right="4401" w:firstLine="0"/>
        <w:jc w:val="left"/>
        <w:rPr>
          <w:rFonts w:asciiTheme="majorHAnsi" w:hAnsiTheme="majorHAnsi"/>
          <w:szCs w:val="24"/>
        </w:rPr>
      </w:pPr>
      <w:r w:rsidRPr="00146B3F">
        <w:rPr>
          <w:rFonts w:asciiTheme="majorHAnsi" w:hAnsiTheme="majorHAnsi"/>
          <w:szCs w:val="24"/>
        </w:rPr>
        <w:t xml:space="preserve"> </w:t>
      </w:r>
      <w:r w:rsidRPr="00146B3F">
        <w:rPr>
          <w:rFonts w:asciiTheme="majorHAnsi" w:hAnsiTheme="majorHAnsi"/>
          <w:szCs w:val="24"/>
        </w:rPr>
        <w:tab/>
        <w:t xml:space="preserve"> </w:t>
      </w:r>
    </w:p>
    <w:p w14:paraId="52FA9D1B" w14:textId="3EB84FB1" w:rsidR="00420546" w:rsidRPr="00146B3F" w:rsidRDefault="007C399C" w:rsidP="007805AB">
      <w:pPr>
        <w:pBdr>
          <w:top w:val="single" w:sz="4" w:space="0" w:color="auto"/>
          <w:left w:val="single" w:sz="4" w:space="1" w:color="auto"/>
          <w:bottom w:val="single" w:sz="4" w:space="1" w:color="auto"/>
          <w:right w:val="single" w:sz="4" w:space="0" w:color="auto"/>
        </w:pBdr>
        <w:tabs>
          <w:tab w:val="center" w:pos="2123"/>
        </w:tabs>
        <w:spacing w:after="10"/>
        <w:ind w:left="0" w:right="4401" w:firstLine="0"/>
        <w:jc w:val="left"/>
        <w:rPr>
          <w:rFonts w:asciiTheme="majorHAnsi" w:hAnsiTheme="majorHAnsi"/>
          <w:szCs w:val="24"/>
        </w:rPr>
      </w:pPr>
      <w:r w:rsidRPr="00146B3F">
        <w:rPr>
          <w:rFonts w:asciiTheme="majorHAnsi" w:hAnsiTheme="majorHAnsi"/>
          <w:szCs w:val="24"/>
          <w:vertAlign w:val="superscript"/>
        </w:rPr>
        <w:t xml:space="preserve"> </w:t>
      </w:r>
      <w:r w:rsidRPr="00146B3F">
        <w:rPr>
          <w:rFonts w:asciiTheme="majorHAnsi" w:hAnsiTheme="majorHAnsi"/>
          <w:szCs w:val="24"/>
          <w:vertAlign w:val="superscript"/>
        </w:rPr>
        <w:tab/>
      </w:r>
      <w:r w:rsidRPr="00146B3F">
        <w:rPr>
          <w:rFonts w:asciiTheme="majorHAnsi" w:hAnsiTheme="majorHAnsi"/>
          <w:szCs w:val="24"/>
        </w:rPr>
        <w:t xml:space="preserve"> </w:t>
      </w:r>
    </w:p>
    <w:p w14:paraId="19A4F5DA" w14:textId="3F4A575A" w:rsidR="00E4293F" w:rsidRPr="0043306C" w:rsidRDefault="007C399C" w:rsidP="00E4293F">
      <w:pPr>
        <w:spacing w:before="120" w:after="120" w:line="259" w:lineRule="auto"/>
        <w:ind w:left="0" w:right="0" w:firstLine="0"/>
        <w:jc w:val="left"/>
        <w:rPr>
          <w:rFonts w:asciiTheme="majorHAnsi" w:hAnsiTheme="majorHAnsi"/>
          <w:b/>
          <w:bCs/>
          <w:color w:val="FF0000"/>
          <w:sz w:val="20"/>
          <w:szCs w:val="20"/>
        </w:rPr>
      </w:pPr>
      <w:r w:rsidRPr="002E1726">
        <w:rPr>
          <w:rFonts w:asciiTheme="majorHAnsi" w:hAnsiTheme="majorHAnsi"/>
          <w:sz w:val="12"/>
          <w:szCs w:val="12"/>
        </w:rPr>
        <w:t xml:space="preserve"> </w:t>
      </w:r>
      <w:r w:rsidR="00E4293F" w:rsidRPr="0043306C">
        <w:rPr>
          <w:rFonts w:asciiTheme="majorHAnsi" w:hAnsiTheme="majorHAnsi"/>
          <w:b/>
          <w:bCs/>
          <w:color w:val="FF0000"/>
          <w:sz w:val="20"/>
          <w:szCs w:val="20"/>
        </w:rPr>
        <w:t xml:space="preserve">Uwaga: wszelkie kwoty płatności proszę podać w kwotach brutto do zapłaty </w:t>
      </w:r>
    </w:p>
    <w:p w14:paraId="451723E5" w14:textId="19578502" w:rsidR="00420546" w:rsidRPr="00F0001C" w:rsidRDefault="007C399C">
      <w:pPr>
        <w:spacing w:after="10"/>
        <w:ind w:right="0"/>
        <w:rPr>
          <w:rFonts w:asciiTheme="majorHAnsi" w:hAnsiTheme="majorHAnsi"/>
          <w:b/>
          <w:sz w:val="22"/>
        </w:rPr>
      </w:pPr>
      <w:r w:rsidRPr="00F0001C">
        <w:rPr>
          <w:rFonts w:asciiTheme="majorHAnsi" w:hAnsiTheme="majorHAnsi"/>
          <w:b/>
          <w:sz w:val="22"/>
        </w:rPr>
        <w:t xml:space="preserve">A.  </w:t>
      </w:r>
    </w:p>
    <w:p w14:paraId="23C8E2C8" w14:textId="1175BF80" w:rsidR="00420546" w:rsidRPr="00F0001C" w:rsidRDefault="007C399C" w:rsidP="0069500C">
      <w:pPr>
        <w:spacing w:after="120"/>
        <w:ind w:right="0"/>
        <w:rPr>
          <w:rFonts w:asciiTheme="majorHAnsi" w:hAnsiTheme="majorHAnsi"/>
          <w:sz w:val="22"/>
        </w:rPr>
      </w:pPr>
      <w:r w:rsidRPr="00F0001C">
        <w:rPr>
          <w:rFonts w:asciiTheme="majorHAnsi" w:hAnsiTheme="majorHAnsi"/>
          <w:sz w:val="22"/>
        </w:rPr>
        <w:t xml:space="preserve">Za usługi opisane w ofercie </w:t>
      </w:r>
      <w:r w:rsidR="0094256F" w:rsidRPr="00F0001C">
        <w:rPr>
          <w:rFonts w:asciiTheme="majorHAnsi" w:hAnsiTheme="majorHAnsi"/>
          <w:sz w:val="22"/>
        </w:rPr>
        <w:t>Oferent</w:t>
      </w:r>
      <w:r w:rsidRPr="00F0001C">
        <w:rPr>
          <w:rFonts w:asciiTheme="majorHAnsi" w:hAnsiTheme="majorHAnsi"/>
          <w:sz w:val="22"/>
        </w:rPr>
        <w:t xml:space="preserve"> pobierze prowizję w wysokości ………………PLN,  co stanowi …..…% wartości emisji. </w:t>
      </w:r>
    </w:p>
    <w:p w14:paraId="6CB0DD48" w14:textId="77777777" w:rsidR="00420546" w:rsidRPr="00F0001C" w:rsidRDefault="007C399C">
      <w:pPr>
        <w:spacing w:after="10"/>
        <w:ind w:right="0"/>
        <w:rPr>
          <w:rFonts w:asciiTheme="majorHAnsi" w:hAnsiTheme="majorHAnsi"/>
          <w:b/>
          <w:sz w:val="22"/>
        </w:rPr>
      </w:pPr>
      <w:r w:rsidRPr="00F0001C">
        <w:rPr>
          <w:rFonts w:asciiTheme="majorHAnsi" w:hAnsiTheme="majorHAnsi"/>
          <w:b/>
          <w:sz w:val="22"/>
        </w:rPr>
        <w:t xml:space="preserve">B. </w:t>
      </w:r>
    </w:p>
    <w:p w14:paraId="58261010" w14:textId="77777777" w:rsidR="00420546" w:rsidRPr="00F0001C" w:rsidRDefault="007C399C" w:rsidP="0069500C">
      <w:pPr>
        <w:spacing w:after="120"/>
        <w:ind w:right="0"/>
        <w:rPr>
          <w:rFonts w:asciiTheme="majorHAnsi" w:hAnsiTheme="majorHAnsi"/>
          <w:sz w:val="22"/>
        </w:rPr>
      </w:pPr>
      <w:r w:rsidRPr="00F0001C">
        <w:rPr>
          <w:rFonts w:asciiTheme="majorHAnsi" w:hAnsiTheme="majorHAnsi"/>
          <w:sz w:val="22"/>
        </w:rPr>
        <w:t xml:space="preserve">Sposób i termin płatności prowizji: ………………………………………………………………… </w:t>
      </w:r>
    </w:p>
    <w:p w14:paraId="474307DC" w14:textId="77777777" w:rsidR="00420546" w:rsidRPr="00F0001C" w:rsidRDefault="007C399C">
      <w:pPr>
        <w:spacing w:after="10"/>
        <w:ind w:right="0"/>
        <w:rPr>
          <w:rFonts w:asciiTheme="majorHAnsi" w:hAnsiTheme="majorHAnsi"/>
          <w:b/>
          <w:sz w:val="22"/>
        </w:rPr>
      </w:pPr>
      <w:r w:rsidRPr="00F0001C">
        <w:rPr>
          <w:rFonts w:asciiTheme="majorHAnsi" w:hAnsiTheme="majorHAnsi"/>
          <w:b/>
          <w:sz w:val="22"/>
        </w:rPr>
        <w:t xml:space="preserve">C. </w:t>
      </w:r>
    </w:p>
    <w:p w14:paraId="719158C9" w14:textId="4507BDE9" w:rsidR="00420546" w:rsidRPr="00F0001C" w:rsidRDefault="007C399C" w:rsidP="0069500C">
      <w:pPr>
        <w:spacing w:after="120"/>
        <w:ind w:right="0"/>
        <w:rPr>
          <w:rFonts w:asciiTheme="majorHAnsi" w:hAnsiTheme="majorHAnsi"/>
          <w:sz w:val="22"/>
        </w:rPr>
      </w:pPr>
      <w:r w:rsidRPr="00F0001C">
        <w:rPr>
          <w:rFonts w:asciiTheme="majorHAnsi" w:hAnsiTheme="majorHAnsi"/>
          <w:sz w:val="22"/>
        </w:rPr>
        <w:t xml:space="preserve">Liczba dni w roku uwzględniona przy obliczeniu oprocentowania: ………… </w:t>
      </w:r>
    </w:p>
    <w:p w14:paraId="7EBB04E3" w14:textId="7BB8CE0A" w:rsidR="002E1726" w:rsidRPr="00F0001C" w:rsidRDefault="002E1726" w:rsidP="002E1726">
      <w:pPr>
        <w:spacing w:after="10"/>
        <w:ind w:right="0"/>
        <w:rPr>
          <w:rFonts w:asciiTheme="majorHAnsi" w:hAnsiTheme="majorHAnsi"/>
          <w:b/>
          <w:sz w:val="22"/>
        </w:rPr>
      </w:pPr>
      <w:r w:rsidRPr="00F0001C">
        <w:rPr>
          <w:rFonts w:asciiTheme="majorHAnsi" w:hAnsiTheme="majorHAnsi"/>
          <w:b/>
          <w:sz w:val="22"/>
        </w:rPr>
        <w:t xml:space="preserve">D. </w:t>
      </w:r>
    </w:p>
    <w:p w14:paraId="67B7839B" w14:textId="5C903434" w:rsidR="002E1726" w:rsidRPr="000943C9" w:rsidRDefault="002E1726" w:rsidP="002E1726">
      <w:pPr>
        <w:spacing w:after="120"/>
        <w:ind w:right="0"/>
        <w:rPr>
          <w:rFonts w:asciiTheme="majorHAnsi" w:hAnsiTheme="majorHAnsi"/>
          <w:color w:val="auto"/>
          <w:sz w:val="22"/>
        </w:rPr>
      </w:pPr>
      <w:r w:rsidRPr="000943C9">
        <w:rPr>
          <w:rFonts w:asciiTheme="majorHAnsi" w:hAnsiTheme="majorHAnsi"/>
          <w:color w:val="auto"/>
          <w:sz w:val="22"/>
        </w:rPr>
        <w:t>Inne opłaty</w:t>
      </w:r>
      <w:r w:rsidR="00F0001C" w:rsidRPr="000943C9">
        <w:rPr>
          <w:rFonts w:asciiTheme="majorHAnsi" w:hAnsiTheme="majorHAnsi"/>
          <w:color w:val="auto"/>
          <w:sz w:val="22"/>
        </w:rPr>
        <w:t>: (kwoty, sposoby i terminy płatności oraz w przypadku pozostałych opłat – tytuł)</w:t>
      </w:r>
    </w:p>
    <w:p w14:paraId="0B8B27F9" w14:textId="3A2CB536" w:rsidR="00F0001C" w:rsidRPr="000943C9" w:rsidRDefault="00F0001C" w:rsidP="00F0001C">
      <w:pPr>
        <w:numPr>
          <w:ilvl w:val="0"/>
          <w:numId w:val="9"/>
        </w:numPr>
        <w:spacing w:after="0"/>
        <w:ind w:right="0" w:hanging="360"/>
        <w:rPr>
          <w:rFonts w:asciiTheme="majorHAnsi" w:hAnsiTheme="majorHAnsi"/>
          <w:color w:val="auto"/>
          <w:sz w:val="22"/>
        </w:rPr>
      </w:pPr>
      <w:r w:rsidRPr="000943C9">
        <w:rPr>
          <w:rFonts w:asciiTheme="majorHAnsi" w:hAnsiTheme="majorHAnsi"/>
          <w:color w:val="auto"/>
          <w:sz w:val="22"/>
        </w:rPr>
        <w:t>Agenta Emisji: ……………………………………</w:t>
      </w:r>
    </w:p>
    <w:p w14:paraId="60309CBA" w14:textId="1CA332DF" w:rsidR="00F0001C" w:rsidRPr="000943C9" w:rsidRDefault="00F0001C" w:rsidP="00F0001C">
      <w:pPr>
        <w:numPr>
          <w:ilvl w:val="0"/>
          <w:numId w:val="9"/>
        </w:numPr>
        <w:spacing w:after="0"/>
        <w:ind w:right="0" w:hanging="360"/>
        <w:rPr>
          <w:rFonts w:asciiTheme="majorHAnsi" w:hAnsiTheme="majorHAnsi"/>
          <w:color w:val="auto"/>
          <w:sz w:val="22"/>
        </w:rPr>
      </w:pPr>
      <w:r w:rsidRPr="000943C9">
        <w:rPr>
          <w:rFonts w:asciiTheme="majorHAnsi" w:hAnsiTheme="majorHAnsi"/>
          <w:color w:val="auto"/>
          <w:sz w:val="22"/>
        </w:rPr>
        <w:t>Agenta Płatniczego: …………………………..</w:t>
      </w:r>
    </w:p>
    <w:p w14:paraId="3BE367BC" w14:textId="1127C660" w:rsidR="00F0001C" w:rsidRPr="000943C9" w:rsidRDefault="00F0001C" w:rsidP="00F0001C">
      <w:pPr>
        <w:numPr>
          <w:ilvl w:val="0"/>
          <w:numId w:val="9"/>
        </w:numPr>
        <w:spacing w:after="0"/>
        <w:ind w:right="0" w:hanging="360"/>
        <w:rPr>
          <w:rFonts w:asciiTheme="majorHAnsi" w:hAnsiTheme="majorHAnsi"/>
          <w:color w:val="auto"/>
          <w:sz w:val="22"/>
        </w:rPr>
      </w:pPr>
      <w:r w:rsidRPr="000943C9">
        <w:rPr>
          <w:rFonts w:asciiTheme="majorHAnsi" w:hAnsiTheme="majorHAnsi"/>
          <w:color w:val="auto"/>
          <w:sz w:val="22"/>
        </w:rPr>
        <w:t>Pozostałe: ………………………………………….</w:t>
      </w:r>
    </w:p>
    <w:p w14:paraId="70081D5D" w14:textId="0803219C" w:rsidR="00420546" w:rsidRPr="000943C9" w:rsidRDefault="002E1726">
      <w:pPr>
        <w:spacing w:after="10"/>
        <w:ind w:right="0"/>
        <w:rPr>
          <w:rFonts w:asciiTheme="majorHAnsi" w:hAnsiTheme="majorHAnsi"/>
          <w:b/>
          <w:color w:val="auto"/>
          <w:sz w:val="22"/>
        </w:rPr>
      </w:pPr>
      <w:r w:rsidRPr="000943C9">
        <w:rPr>
          <w:rFonts w:asciiTheme="majorHAnsi" w:hAnsiTheme="majorHAnsi"/>
          <w:b/>
          <w:color w:val="auto"/>
          <w:sz w:val="22"/>
        </w:rPr>
        <w:t>E</w:t>
      </w:r>
      <w:r w:rsidR="007C399C" w:rsidRPr="000943C9">
        <w:rPr>
          <w:rFonts w:asciiTheme="majorHAnsi" w:hAnsiTheme="majorHAnsi"/>
          <w:b/>
          <w:color w:val="auto"/>
          <w:sz w:val="22"/>
        </w:rPr>
        <w:t xml:space="preserve">. </w:t>
      </w:r>
    </w:p>
    <w:p w14:paraId="025B6CDA" w14:textId="77777777" w:rsidR="00420546" w:rsidRPr="00F0001C" w:rsidRDefault="007C399C" w:rsidP="0069500C">
      <w:pPr>
        <w:spacing w:after="0"/>
        <w:ind w:right="0"/>
        <w:rPr>
          <w:rFonts w:asciiTheme="majorHAnsi" w:hAnsiTheme="majorHAnsi"/>
          <w:sz w:val="22"/>
        </w:rPr>
      </w:pPr>
      <w:r w:rsidRPr="000943C9">
        <w:rPr>
          <w:rFonts w:asciiTheme="majorHAnsi" w:hAnsiTheme="majorHAnsi"/>
          <w:color w:val="auto"/>
          <w:sz w:val="22"/>
        </w:rPr>
        <w:t xml:space="preserve">Marża ponad stawkę </w:t>
      </w:r>
      <w:r w:rsidRPr="00F0001C">
        <w:rPr>
          <w:rFonts w:asciiTheme="majorHAnsi" w:hAnsiTheme="majorHAnsi"/>
          <w:sz w:val="22"/>
        </w:rPr>
        <w:t xml:space="preserve">WIBOR 6M: </w:t>
      </w:r>
    </w:p>
    <w:p w14:paraId="737EABA0" w14:textId="63C035F1" w:rsidR="00820D49" w:rsidRPr="00820D49" w:rsidRDefault="00820D49" w:rsidP="00820D49">
      <w:pPr>
        <w:numPr>
          <w:ilvl w:val="0"/>
          <w:numId w:val="11"/>
        </w:numPr>
        <w:spacing w:after="0"/>
        <w:ind w:right="0"/>
        <w:rPr>
          <w:rFonts w:asciiTheme="majorHAnsi" w:hAnsiTheme="majorHAnsi"/>
          <w:sz w:val="22"/>
        </w:rPr>
      </w:pPr>
      <w:r w:rsidRPr="00F0001C">
        <w:rPr>
          <w:rFonts w:asciiTheme="majorHAnsi" w:hAnsiTheme="majorHAnsi"/>
          <w:sz w:val="22"/>
        </w:rPr>
        <w:t>obligacje Seri</w:t>
      </w:r>
      <w:r>
        <w:rPr>
          <w:rFonts w:asciiTheme="majorHAnsi" w:hAnsiTheme="majorHAnsi"/>
          <w:sz w:val="22"/>
        </w:rPr>
        <w:t>i</w:t>
      </w:r>
      <w:r w:rsidRPr="00F0001C">
        <w:rPr>
          <w:rFonts w:asciiTheme="majorHAnsi" w:hAnsiTheme="majorHAnsi"/>
          <w:sz w:val="22"/>
        </w:rPr>
        <w:t xml:space="preserve"> </w:t>
      </w:r>
      <w:r w:rsidR="00F8788B">
        <w:rPr>
          <w:rFonts w:asciiTheme="majorHAnsi" w:hAnsiTheme="majorHAnsi"/>
          <w:sz w:val="22"/>
        </w:rPr>
        <w:t>A24</w:t>
      </w:r>
      <w:r w:rsidRPr="00F0001C">
        <w:rPr>
          <w:rFonts w:asciiTheme="majorHAnsi" w:hAnsiTheme="majorHAnsi"/>
          <w:sz w:val="22"/>
        </w:rPr>
        <w:t>: ……………………….</w:t>
      </w:r>
    </w:p>
    <w:p w14:paraId="5D8B05C5" w14:textId="500C083A" w:rsidR="00820D49" w:rsidRPr="00820D49" w:rsidRDefault="00820D49" w:rsidP="00820D49">
      <w:pPr>
        <w:numPr>
          <w:ilvl w:val="0"/>
          <w:numId w:val="11"/>
        </w:numPr>
        <w:spacing w:after="0"/>
        <w:ind w:right="0"/>
        <w:rPr>
          <w:rFonts w:asciiTheme="majorHAnsi" w:hAnsiTheme="majorHAnsi"/>
          <w:sz w:val="22"/>
        </w:rPr>
      </w:pPr>
      <w:r w:rsidRPr="00F0001C">
        <w:rPr>
          <w:rFonts w:asciiTheme="majorHAnsi" w:hAnsiTheme="majorHAnsi"/>
          <w:sz w:val="22"/>
        </w:rPr>
        <w:t>obligacje Seri</w:t>
      </w:r>
      <w:r>
        <w:rPr>
          <w:rFonts w:asciiTheme="majorHAnsi" w:hAnsiTheme="majorHAnsi"/>
          <w:sz w:val="22"/>
        </w:rPr>
        <w:t>i</w:t>
      </w:r>
      <w:r w:rsidRPr="00F0001C">
        <w:rPr>
          <w:rFonts w:asciiTheme="majorHAnsi" w:hAnsiTheme="majorHAnsi"/>
          <w:sz w:val="22"/>
        </w:rPr>
        <w:t xml:space="preserve"> </w:t>
      </w:r>
      <w:r w:rsidR="00F8788B">
        <w:rPr>
          <w:rFonts w:asciiTheme="majorHAnsi" w:hAnsiTheme="majorHAnsi"/>
          <w:sz w:val="22"/>
        </w:rPr>
        <w:t>B24</w:t>
      </w:r>
      <w:r w:rsidRPr="00F0001C">
        <w:rPr>
          <w:rFonts w:asciiTheme="majorHAnsi" w:hAnsiTheme="majorHAnsi"/>
          <w:sz w:val="22"/>
        </w:rPr>
        <w:t>: ……………………….</w:t>
      </w:r>
    </w:p>
    <w:p w14:paraId="39693F18" w14:textId="60610B54" w:rsidR="00820D49" w:rsidRDefault="00820D49" w:rsidP="00820D49">
      <w:pPr>
        <w:numPr>
          <w:ilvl w:val="0"/>
          <w:numId w:val="11"/>
        </w:numPr>
        <w:spacing w:after="0"/>
        <w:ind w:right="0"/>
        <w:rPr>
          <w:rFonts w:asciiTheme="majorHAnsi" w:hAnsiTheme="majorHAnsi"/>
          <w:sz w:val="22"/>
        </w:rPr>
      </w:pPr>
      <w:r w:rsidRPr="00F0001C">
        <w:rPr>
          <w:rFonts w:asciiTheme="majorHAnsi" w:hAnsiTheme="majorHAnsi"/>
          <w:sz w:val="22"/>
        </w:rPr>
        <w:t>obligacje Seri</w:t>
      </w:r>
      <w:r>
        <w:rPr>
          <w:rFonts w:asciiTheme="majorHAnsi" w:hAnsiTheme="majorHAnsi"/>
          <w:sz w:val="22"/>
        </w:rPr>
        <w:t>i</w:t>
      </w:r>
      <w:r w:rsidRPr="00F0001C">
        <w:rPr>
          <w:rFonts w:asciiTheme="majorHAnsi" w:hAnsiTheme="majorHAnsi"/>
          <w:sz w:val="22"/>
        </w:rPr>
        <w:t xml:space="preserve"> </w:t>
      </w:r>
      <w:r w:rsidR="00F8788B">
        <w:rPr>
          <w:rFonts w:asciiTheme="majorHAnsi" w:hAnsiTheme="majorHAnsi"/>
          <w:sz w:val="22"/>
        </w:rPr>
        <w:t>C24</w:t>
      </w:r>
      <w:r w:rsidRPr="00F0001C">
        <w:rPr>
          <w:rFonts w:asciiTheme="majorHAnsi" w:hAnsiTheme="majorHAnsi"/>
          <w:sz w:val="22"/>
        </w:rPr>
        <w:t>: ……………………….</w:t>
      </w:r>
    </w:p>
    <w:p w14:paraId="4E6A3104" w14:textId="77777777" w:rsidR="001A166A" w:rsidRDefault="001A166A" w:rsidP="001A166A">
      <w:pPr>
        <w:spacing w:after="0"/>
        <w:ind w:left="705" w:right="0" w:firstLine="0"/>
        <w:rPr>
          <w:rFonts w:asciiTheme="majorHAnsi" w:hAnsiTheme="majorHAnsi"/>
          <w:sz w:val="22"/>
        </w:rPr>
      </w:pPr>
    </w:p>
    <w:p w14:paraId="05C60300" w14:textId="1FD9201A" w:rsidR="00420546" w:rsidRPr="00F0001C" w:rsidRDefault="00EF1201" w:rsidP="00EF1201">
      <w:pPr>
        <w:spacing w:after="0" w:line="259" w:lineRule="auto"/>
        <w:ind w:left="720" w:right="0" w:hanging="1004"/>
        <w:jc w:val="left"/>
        <w:rPr>
          <w:rFonts w:asciiTheme="majorHAnsi" w:hAnsiTheme="majorHAnsi"/>
          <w:sz w:val="22"/>
        </w:rPr>
      </w:pPr>
      <w:r w:rsidRPr="00F0001C">
        <w:rPr>
          <w:rFonts w:asciiTheme="majorHAnsi" w:hAnsiTheme="majorHAnsi"/>
          <w:noProof/>
          <w:sz w:val="22"/>
        </w:rPr>
        <mc:AlternateContent>
          <mc:Choice Requires="wpg">
            <w:drawing>
              <wp:inline distT="0" distB="0" distL="0" distR="0" wp14:anchorId="0FEEB5EB" wp14:editId="53C5B822">
                <wp:extent cx="5868000" cy="33647"/>
                <wp:effectExtent l="0" t="0" r="19050" b="24130"/>
                <wp:docPr id="12993" name="Group 129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5868000" cy="33647"/>
                          <a:chOff x="0" y="0"/>
                          <a:chExt cx="5798185" cy="18288"/>
                        </a:xfrm>
                      </wpg:grpSpPr>
                      <wps:wsp>
                        <wps:cNvPr id="14534" name="Shape 14534"/>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9525" cap="flat">
                            <a:solidFill>
                              <a:schemeClr val="accent1"/>
                            </a:solidFill>
                            <a:miter lim="127000"/>
                          </a:ln>
                        </wps:spPr>
                        <wps:style>
                          <a:lnRef idx="0">
                            <a:srgbClr val="000000">
                              <a:alpha val="0"/>
                            </a:srgbClr>
                          </a:lnRef>
                          <a:fillRef idx="1">
                            <a:srgbClr val="000000"/>
                          </a:fillRef>
                          <a:effectRef idx="0">
                            <a:scrgbClr r="0" g="0" b="0"/>
                          </a:effectRef>
                          <a:fontRef idx="none"/>
                        </wps:style>
                        <wps:bodyPr anchor="ctr"/>
                      </wps:wsp>
                    </wpg:wgp>
                  </a:graphicData>
                </a:graphic>
              </wp:inline>
            </w:drawing>
          </mc:Choice>
          <mc:Fallback>
            <w:pict>
              <v:group w14:anchorId="494DBBAE" id="Group 12993" o:spid="_x0000_s1026" style="width:462.05pt;height:2.65pt;flip:y;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">
                <o:lock v:ext="edit" aspectratio="t"/>
                <v:shape id="Shape 14534" o:spid="_x0000_s1027" style="position:absolute;width:57981;height:182;visibility:visible;mso-wrap-style:square;v-text-anchor:middle"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" path="m,l5798185,r,18288l,18288,,e" fillcolor="black" strokecolor="#ddd [3204]">
                  <v:stroke miterlimit="83231f" joinstyle="miter"/>
                  <v:path arrowok="t" textboxrect="0,0,5798185,18288"/>
                </v:shape>
                <w10:anchorlock/>
              </v:group>
            </w:pict>
          </mc:Fallback>
        </mc:AlternateContent>
      </w:r>
    </w:p>
    <w:p w14:paraId="186DCEE6" w14:textId="77777777" w:rsidR="00420546" w:rsidRPr="00F7412E" w:rsidRDefault="00EF1201">
      <w:pPr>
        <w:tabs>
          <w:tab w:val="center" w:pos="1416"/>
          <w:tab w:val="center" w:pos="2124"/>
          <w:tab w:val="center" w:pos="2833"/>
          <w:tab w:val="center" w:pos="3541"/>
          <w:tab w:val="center" w:pos="4249"/>
          <w:tab w:val="center" w:pos="4957"/>
          <w:tab w:val="center" w:pos="5665"/>
          <w:tab w:val="center" w:pos="6373"/>
          <w:tab w:val="center" w:pos="7697"/>
        </w:tabs>
        <w:spacing w:after="10"/>
        <w:ind w:left="0" w:right="0" w:firstLine="0"/>
        <w:jc w:val="left"/>
        <w:rPr>
          <w:rFonts w:asciiTheme="majorHAnsi" w:hAnsiTheme="majorHAnsi"/>
          <w:szCs w:val="24"/>
        </w:rPr>
      </w:pPr>
      <w:r w:rsidRPr="00F7412E">
        <w:rPr>
          <w:rFonts w:asciiTheme="majorHAnsi" w:hAnsiTheme="majorHAnsi"/>
          <w:szCs w:val="24"/>
        </w:rPr>
        <w:t xml:space="preserve">          </w:t>
      </w:r>
      <w:r w:rsidR="007C399C" w:rsidRPr="00F7412E">
        <w:rPr>
          <w:rFonts w:asciiTheme="majorHAnsi" w:hAnsiTheme="majorHAnsi"/>
          <w:szCs w:val="24"/>
        </w:rPr>
        <w:t xml:space="preserve">Data: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w:t>
      </w:r>
      <w:r w:rsidR="007C399C" w:rsidRPr="00F7412E">
        <w:rPr>
          <w:rFonts w:asciiTheme="majorHAnsi" w:hAnsiTheme="majorHAnsi"/>
          <w:szCs w:val="24"/>
        </w:rPr>
        <w:tab/>
        <w:t xml:space="preserve">   Podpisano: </w:t>
      </w:r>
    </w:p>
    <w:p w14:paraId="47A7145D" w14:textId="77777777" w:rsidR="00420546" w:rsidRPr="007805AB" w:rsidRDefault="00EF1201" w:rsidP="00EF1201">
      <w:pPr>
        <w:spacing w:after="10" w:line="232" w:lineRule="auto"/>
        <w:ind w:left="6805" w:right="9" w:firstLine="0"/>
        <w:rPr>
          <w:rFonts w:asciiTheme="majorHAnsi" w:hAnsiTheme="majorHAnsi"/>
          <w:sz w:val="12"/>
          <w:szCs w:val="12"/>
        </w:rPr>
      </w:pPr>
      <w:r w:rsidRPr="00EF1201">
        <w:rPr>
          <w:rFonts w:asciiTheme="majorHAnsi" w:hAnsiTheme="majorHAnsi"/>
          <w:sz w:val="12"/>
          <w:szCs w:val="12"/>
        </w:rPr>
        <w:t xml:space="preserve">(osoby uprawnione do reprezentacji Oferenta </w:t>
      </w:r>
      <w:r>
        <w:rPr>
          <w:rFonts w:asciiTheme="majorHAnsi" w:hAnsiTheme="majorHAnsi"/>
          <w:sz w:val="12"/>
          <w:szCs w:val="12"/>
        </w:rPr>
        <w:t xml:space="preserve">    </w:t>
      </w:r>
      <w:r w:rsidRPr="00EF1201">
        <w:rPr>
          <w:rFonts w:asciiTheme="majorHAnsi" w:hAnsiTheme="majorHAnsi"/>
          <w:sz w:val="12"/>
          <w:szCs w:val="12"/>
        </w:rPr>
        <w:t>lub osoby upowa</w:t>
      </w:r>
      <w:r>
        <w:rPr>
          <w:rFonts w:asciiTheme="majorHAnsi" w:hAnsiTheme="majorHAnsi"/>
          <w:sz w:val="12"/>
          <w:szCs w:val="12"/>
        </w:rPr>
        <w:t xml:space="preserve">żnione przez Oferenta zgodnie z </w:t>
      </w:r>
      <w:r w:rsidRPr="00EF1201">
        <w:rPr>
          <w:rFonts w:asciiTheme="majorHAnsi" w:hAnsiTheme="majorHAnsi"/>
          <w:sz w:val="12"/>
          <w:szCs w:val="12"/>
        </w:rPr>
        <w:t>załączonymi pełnomocnictwami)</w:t>
      </w:r>
    </w:p>
    <w:p w14:paraId="6FC50036" w14:textId="77777777" w:rsidR="0069500C" w:rsidRDefault="0069500C" w:rsidP="007805AB">
      <w:pPr>
        <w:spacing w:after="3" w:line="259" w:lineRule="auto"/>
        <w:ind w:right="579"/>
        <w:jc w:val="right"/>
        <w:rPr>
          <w:rFonts w:asciiTheme="majorHAnsi" w:hAnsiTheme="majorHAnsi"/>
          <w:szCs w:val="24"/>
        </w:rPr>
      </w:pPr>
    </w:p>
    <w:p w14:paraId="49BD0FF0" w14:textId="77777777" w:rsidR="00686CC7" w:rsidRDefault="00686CC7">
      <w:pPr>
        <w:spacing w:after="3" w:line="259" w:lineRule="auto"/>
        <w:ind w:right="-12"/>
        <w:jc w:val="right"/>
        <w:rPr>
          <w:rFonts w:asciiTheme="majorHAnsi" w:hAnsiTheme="majorHAnsi"/>
          <w:b/>
          <w:szCs w:val="24"/>
        </w:rPr>
      </w:pPr>
    </w:p>
    <w:p w14:paraId="412E36C4" w14:textId="77777777" w:rsidR="003A443A" w:rsidRDefault="003A443A">
      <w:pPr>
        <w:spacing w:after="160" w:line="259" w:lineRule="auto"/>
        <w:ind w:left="0" w:right="0" w:firstLine="0"/>
        <w:jc w:val="left"/>
        <w:rPr>
          <w:rFonts w:asciiTheme="majorHAnsi" w:hAnsiTheme="majorHAnsi"/>
          <w:b/>
          <w:szCs w:val="24"/>
        </w:rPr>
      </w:pPr>
      <w:r>
        <w:rPr>
          <w:rFonts w:asciiTheme="majorHAnsi" w:hAnsiTheme="majorHAnsi"/>
          <w:b/>
          <w:szCs w:val="24"/>
        </w:rPr>
        <w:br w:type="page"/>
      </w:r>
    </w:p>
    <w:p w14:paraId="156BC7B6" w14:textId="79EE2C80" w:rsidR="00420546" w:rsidRPr="00D92055" w:rsidRDefault="007C399C">
      <w:pPr>
        <w:spacing w:after="3" w:line="259" w:lineRule="auto"/>
        <w:ind w:right="-12"/>
        <w:jc w:val="right"/>
        <w:rPr>
          <w:rFonts w:asciiTheme="majorHAnsi" w:hAnsiTheme="majorHAnsi"/>
          <w:b/>
          <w:szCs w:val="24"/>
        </w:rPr>
      </w:pPr>
      <w:r w:rsidRPr="00D92055">
        <w:rPr>
          <w:rFonts w:asciiTheme="majorHAnsi" w:hAnsiTheme="majorHAnsi"/>
          <w:b/>
          <w:szCs w:val="24"/>
        </w:rPr>
        <w:t xml:space="preserve">Załącznik nr 2: </w:t>
      </w:r>
    </w:p>
    <w:p w14:paraId="62D95321" w14:textId="77777777" w:rsidR="00420546"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4656F3CD" w14:textId="77777777" w:rsidR="00126ECB" w:rsidRDefault="00126ECB">
      <w:pPr>
        <w:spacing w:after="128" w:line="259" w:lineRule="auto"/>
        <w:ind w:left="0" w:right="0" w:firstLine="0"/>
        <w:jc w:val="left"/>
        <w:rPr>
          <w:rFonts w:asciiTheme="majorHAnsi" w:hAnsiTheme="majorHAnsi"/>
          <w:szCs w:val="24"/>
        </w:rPr>
      </w:pPr>
    </w:p>
    <w:p w14:paraId="10D3DF02" w14:textId="77777777" w:rsidR="00126ECB" w:rsidRPr="00146B3F" w:rsidRDefault="00126ECB">
      <w:pPr>
        <w:spacing w:after="128" w:line="259" w:lineRule="auto"/>
        <w:ind w:left="0" w:right="0" w:firstLine="0"/>
        <w:jc w:val="left"/>
        <w:rPr>
          <w:rFonts w:asciiTheme="majorHAnsi" w:hAnsiTheme="majorHAnsi"/>
          <w:szCs w:val="24"/>
        </w:rPr>
      </w:pPr>
    </w:p>
    <w:p w14:paraId="2B1F19E8" w14:textId="77777777" w:rsidR="00420546" w:rsidRPr="001A5D23" w:rsidRDefault="007C399C">
      <w:pPr>
        <w:pStyle w:val="Nagwek1"/>
        <w:ind w:right="1"/>
        <w:jc w:val="center"/>
        <w:rPr>
          <w:rFonts w:asciiTheme="majorHAnsi" w:hAnsiTheme="majorHAnsi"/>
          <w:b/>
          <w:sz w:val="40"/>
          <w:szCs w:val="40"/>
        </w:rPr>
      </w:pPr>
      <w:r w:rsidRPr="001A5D23">
        <w:rPr>
          <w:rFonts w:asciiTheme="majorHAnsi" w:hAnsiTheme="majorHAnsi"/>
          <w:b/>
          <w:sz w:val="40"/>
          <w:szCs w:val="40"/>
        </w:rPr>
        <w:t xml:space="preserve">OŚWIADCZENIE OFERENTA </w:t>
      </w:r>
    </w:p>
    <w:p w14:paraId="6331AC60"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03AEC994"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6377D90D"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07CEC0F6"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21CD4CCD" w14:textId="77777777" w:rsidR="00420546" w:rsidRPr="00146B3F" w:rsidRDefault="007C399C">
      <w:pPr>
        <w:spacing w:after="0" w:line="259" w:lineRule="auto"/>
        <w:ind w:left="49" w:right="0" w:firstLine="0"/>
        <w:jc w:val="center"/>
        <w:rPr>
          <w:rFonts w:asciiTheme="majorHAnsi" w:hAnsiTheme="majorHAnsi"/>
          <w:szCs w:val="24"/>
        </w:rPr>
      </w:pPr>
      <w:r w:rsidRPr="00146B3F">
        <w:rPr>
          <w:rFonts w:asciiTheme="majorHAnsi" w:hAnsiTheme="majorHAnsi"/>
          <w:szCs w:val="24"/>
        </w:rPr>
        <w:t xml:space="preserve"> </w:t>
      </w:r>
    </w:p>
    <w:p w14:paraId="5C08071F"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3B06285F" w14:textId="77777777" w:rsidR="00420546" w:rsidRPr="00C7166D" w:rsidRDefault="007C399C">
      <w:pPr>
        <w:spacing w:after="10"/>
        <w:ind w:right="0"/>
        <w:rPr>
          <w:rFonts w:asciiTheme="majorHAnsi" w:hAnsiTheme="majorHAnsi"/>
          <w:sz w:val="22"/>
        </w:rPr>
      </w:pPr>
      <w:r w:rsidRPr="00C7166D">
        <w:rPr>
          <w:rFonts w:asciiTheme="majorHAnsi" w:hAnsiTheme="majorHAnsi"/>
          <w:sz w:val="22"/>
        </w:rPr>
        <w:t xml:space="preserve">Oferent oświadcza, że: </w:t>
      </w:r>
    </w:p>
    <w:p w14:paraId="7647A4DE" w14:textId="77777777" w:rsidR="00420546" w:rsidRPr="00C7166D" w:rsidRDefault="007C399C">
      <w:pPr>
        <w:spacing w:after="13" w:line="259" w:lineRule="auto"/>
        <w:ind w:left="0" w:right="0" w:firstLine="0"/>
        <w:jc w:val="left"/>
        <w:rPr>
          <w:rFonts w:asciiTheme="majorHAnsi" w:hAnsiTheme="majorHAnsi"/>
          <w:sz w:val="22"/>
        </w:rPr>
      </w:pPr>
      <w:r w:rsidRPr="00C7166D">
        <w:rPr>
          <w:rFonts w:asciiTheme="majorHAnsi" w:hAnsiTheme="majorHAnsi"/>
          <w:sz w:val="22"/>
        </w:rPr>
        <w:t xml:space="preserve"> </w:t>
      </w:r>
    </w:p>
    <w:p w14:paraId="358CC91E" w14:textId="77777777" w:rsidR="00420546" w:rsidRPr="00C7166D" w:rsidRDefault="007C399C">
      <w:pPr>
        <w:numPr>
          <w:ilvl w:val="0"/>
          <w:numId w:val="10"/>
        </w:numPr>
        <w:spacing w:after="23"/>
        <w:ind w:right="0" w:hanging="360"/>
        <w:rPr>
          <w:rFonts w:asciiTheme="majorHAnsi" w:hAnsiTheme="majorHAnsi"/>
          <w:sz w:val="22"/>
        </w:rPr>
      </w:pPr>
      <w:r w:rsidRPr="00C7166D">
        <w:rPr>
          <w:rFonts w:asciiTheme="majorHAnsi" w:hAnsiTheme="majorHAnsi"/>
          <w:sz w:val="22"/>
        </w:rPr>
        <w:t xml:space="preserve">Jest uprawniony do występowania w obrocie prawnym, zgodnie z wymaganiami.  </w:t>
      </w:r>
    </w:p>
    <w:p w14:paraId="7469C4DE" w14:textId="77777777" w:rsidR="00420546" w:rsidRPr="00C7166D" w:rsidRDefault="007C399C">
      <w:pPr>
        <w:numPr>
          <w:ilvl w:val="0"/>
          <w:numId w:val="10"/>
        </w:numPr>
        <w:spacing w:after="28"/>
        <w:ind w:right="0" w:hanging="360"/>
        <w:rPr>
          <w:rFonts w:asciiTheme="majorHAnsi" w:hAnsiTheme="majorHAnsi"/>
          <w:sz w:val="22"/>
        </w:rPr>
      </w:pPr>
      <w:r w:rsidRPr="00C7166D">
        <w:rPr>
          <w:rFonts w:asciiTheme="majorHAnsi" w:hAnsiTheme="majorHAnsi"/>
          <w:sz w:val="22"/>
        </w:rPr>
        <w:t>Dysponuje niezbędną wiedzą i doświadczeniem, a także potencjałem ekonomicznym  i</w:t>
      </w:r>
      <w:r w:rsidR="00786656" w:rsidRPr="00C7166D">
        <w:rPr>
          <w:rFonts w:asciiTheme="majorHAnsi" w:hAnsiTheme="majorHAnsi"/>
          <w:sz w:val="22"/>
        </w:rPr>
        <w:t> </w:t>
      </w:r>
      <w:r w:rsidRPr="00C7166D">
        <w:rPr>
          <w:rFonts w:asciiTheme="majorHAnsi" w:hAnsiTheme="majorHAnsi"/>
          <w:sz w:val="22"/>
        </w:rPr>
        <w:t xml:space="preserve">technicznym oraz pracownikami zdolnymi do wykonania danego zamówienia. </w:t>
      </w:r>
    </w:p>
    <w:p w14:paraId="18B2672C" w14:textId="1F0F8839" w:rsidR="00420546" w:rsidRPr="00C7166D" w:rsidRDefault="007C399C">
      <w:pPr>
        <w:numPr>
          <w:ilvl w:val="0"/>
          <w:numId w:val="10"/>
        </w:numPr>
        <w:spacing w:after="23"/>
        <w:ind w:right="0" w:hanging="360"/>
        <w:rPr>
          <w:rFonts w:asciiTheme="majorHAnsi" w:hAnsiTheme="majorHAnsi"/>
          <w:sz w:val="22"/>
        </w:rPr>
      </w:pPr>
      <w:r w:rsidRPr="00C7166D">
        <w:rPr>
          <w:rFonts w:asciiTheme="majorHAnsi" w:hAnsiTheme="majorHAnsi"/>
          <w:sz w:val="22"/>
        </w:rPr>
        <w:t xml:space="preserve">Jest bankiem lub domem maklerskim. </w:t>
      </w:r>
    </w:p>
    <w:p w14:paraId="0F2CB377" w14:textId="77777777" w:rsidR="00420546" w:rsidRPr="00C7166D" w:rsidRDefault="007C399C">
      <w:pPr>
        <w:numPr>
          <w:ilvl w:val="0"/>
          <w:numId w:val="10"/>
        </w:numPr>
        <w:spacing w:after="23"/>
        <w:ind w:right="0" w:hanging="360"/>
        <w:rPr>
          <w:rFonts w:asciiTheme="majorHAnsi" w:hAnsiTheme="majorHAnsi"/>
          <w:sz w:val="22"/>
        </w:rPr>
      </w:pPr>
      <w:r w:rsidRPr="00C7166D">
        <w:rPr>
          <w:rFonts w:asciiTheme="majorHAnsi" w:hAnsiTheme="majorHAnsi"/>
          <w:sz w:val="22"/>
        </w:rPr>
        <w:t xml:space="preserve">Znajduje się w sytuacji finansowej zapewniającej wykonanie zamówienia. </w:t>
      </w:r>
    </w:p>
    <w:p w14:paraId="40EDA3B6" w14:textId="77777777" w:rsidR="00420546" w:rsidRPr="00C7166D" w:rsidRDefault="007C399C">
      <w:pPr>
        <w:numPr>
          <w:ilvl w:val="0"/>
          <w:numId w:val="10"/>
        </w:numPr>
        <w:spacing w:after="28"/>
        <w:ind w:right="0" w:hanging="360"/>
        <w:rPr>
          <w:rFonts w:asciiTheme="majorHAnsi" w:hAnsiTheme="majorHAnsi"/>
          <w:sz w:val="22"/>
        </w:rPr>
      </w:pPr>
      <w:r w:rsidRPr="00C7166D">
        <w:rPr>
          <w:rFonts w:asciiTheme="majorHAnsi" w:hAnsiTheme="majorHAnsi"/>
          <w:sz w:val="22"/>
        </w:rPr>
        <w:t xml:space="preserve">Nie znajduje się w trakcie postępowania upadłościowego, w stanie upadłości lub likwidacji. </w:t>
      </w:r>
    </w:p>
    <w:p w14:paraId="77AE61E5" w14:textId="359D1510" w:rsidR="00420546" w:rsidRPr="00C7166D" w:rsidRDefault="007C399C">
      <w:pPr>
        <w:numPr>
          <w:ilvl w:val="0"/>
          <w:numId w:val="10"/>
        </w:numPr>
        <w:spacing w:after="10"/>
        <w:ind w:right="0" w:hanging="360"/>
        <w:rPr>
          <w:rFonts w:asciiTheme="majorHAnsi" w:hAnsiTheme="majorHAnsi"/>
          <w:sz w:val="22"/>
        </w:rPr>
      </w:pPr>
      <w:r w:rsidRPr="00C7166D">
        <w:rPr>
          <w:rFonts w:asciiTheme="majorHAnsi" w:hAnsiTheme="majorHAnsi"/>
          <w:sz w:val="22"/>
        </w:rPr>
        <w:t xml:space="preserve">Akceptuje warunki </w:t>
      </w:r>
      <w:r w:rsidR="00F31E27" w:rsidRPr="00F31E27">
        <w:rPr>
          <w:rFonts w:asciiTheme="majorHAnsi" w:hAnsiTheme="majorHAnsi"/>
          <w:sz w:val="22"/>
        </w:rPr>
        <w:t>postępowania</w:t>
      </w:r>
      <w:r w:rsidRPr="00C7166D">
        <w:rPr>
          <w:rFonts w:asciiTheme="majorHAnsi" w:hAnsiTheme="majorHAnsi"/>
          <w:sz w:val="22"/>
        </w:rPr>
        <w:t xml:space="preserve">, określone w Specyfikacji Warunków </w:t>
      </w:r>
      <w:r w:rsidR="00F31E27">
        <w:rPr>
          <w:rFonts w:asciiTheme="majorHAnsi" w:hAnsiTheme="majorHAnsi"/>
          <w:sz w:val="22"/>
        </w:rPr>
        <w:t>P</w:t>
      </w:r>
      <w:r w:rsidR="00F31E27" w:rsidRPr="00F31E27">
        <w:rPr>
          <w:rFonts w:asciiTheme="majorHAnsi" w:hAnsiTheme="majorHAnsi"/>
          <w:sz w:val="22"/>
        </w:rPr>
        <w:t>ostępowania</w:t>
      </w:r>
      <w:r w:rsidRPr="00C7166D">
        <w:rPr>
          <w:rFonts w:asciiTheme="majorHAnsi" w:hAnsiTheme="majorHAnsi"/>
          <w:sz w:val="22"/>
        </w:rPr>
        <w:t xml:space="preserve">. </w:t>
      </w:r>
    </w:p>
    <w:p w14:paraId="77EE73CB"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11DD1847"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69F91410"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13839377"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39BCF40E"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20EB7CED"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052460A6" w14:textId="77777777" w:rsidR="00420546" w:rsidRPr="00146B3F" w:rsidRDefault="007C399C">
      <w:pPr>
        <w:spacing w:after="0" w:line="259" w:lineRule="auto"/>
        <w:ind w:left="0" w:right="0" w:firstLine="0"/>
        <w:jc w:val="left"/>
        <w:rPr>
          <w:rFonts w:asciiTheme="majorHAnsi" w:hAnsiTheme="majorHAnsi"/>
          <w:szCs w:val="24"/>
        </w:rPr>
      </w:pPr>
      <w:r w:rsidRPr="00146B3F">
        <w:rPr>
          <w:rFonts w:asciiTheme="majorHAnsi" w:hAnsiTheme="majorHAnsi"/>
          <w:szCs w:val="24"/>
        </w:rPr>
        <w:t xml:space="preserve"> </w:t>
      </w:r>
    </w:p>
    <w:p w14:paraId="5F9C7DE5" w14:textId="77777777" w:rsidR="00420546" w:rsidRPr="00146B3F" w:rsidRDefault="007C399C">
      <w:pPr>
        <w:tabs>
          <w:tab w:val="center" w:pos="1416"/>
          <w:tab w:val="center" w:pos="2124"/>
          <w:tab w:val="center" w:pos="2833"/>
          <w:tab w:val="center" w:pos="3541"/>
          <w:tab w:val="center" w:pos="4249"/>
          <w:tab w:val="center" w:pos="4957"/>
          <w:tab w:val="center" w:pos="5665"/>
          <w:tab w:val="center" w:pos="6373"/>
          <w:tab w:val="center" w:pos="7697"/>
        </w:tabs>
        <w:spacing w:after="10"/>
        <w:ind w:left="0" w:right="0" w:firstLine="0"/>
        <w:jc w:val="left"/>
        <w:rPr>
          <w:rFonts w:asciiTheme="majorHAnsi" w:hAnsiTheme="majorHAnsi"/>
          <w:szCs w:val="24"/>
        </w:rPr>
      </w:pPr>
      <w:r w:rsidRPr="00146B3F">
        <w:rPr>
          <w:rFonts w:asciiTheme="majorHAnsi" w:hAnsiTheme="majorHAnsi"/>
          <w:szCs w:val="24"/>
        </w:rPr>
        <w:t xml:space="preserve">Data: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w:t>
      </w:r>
      <w:r w:rsidRPr="00146B3F">
        <w:rPr>
          <w:rFonts w:asciiTheme="majorHAnsi" w:hAnsiTheme="majorHAnsi"/>
          <w:szCs w:val="24"/>
        </w:rPr>
        <w:tab/>
        <w:t xml:space="preserve">   Podpisano: </w:t>
      </w:r>
    </w:p>
    <w:p w14:paraId="11969FDF" w14:textId="77777777" w:rsidR="00420546" w:rsidRPr="00EF1201" w:rsidRDefault="007C399C">
      <w:pPr>
        <w:spacing w:after="113" w:line="240" w:lineRule="auto"/>
        <w:ind w:left="6805" w:right="6" w:firstLine="0"/>
        <w:rPr>
          <w:rFonts w:asciiTheme="majorHAnsi" w:hAnsiTheme="majorHAnsi"/>
          <w:sz w:val="12"/>
          <w:szCs w:val="12"/>
        </w:rPr>
      </w:pPr>
      <w:r w:rsidRPr="00EF1201">
        <w:rPr>
          <w:rFonts w:asciiTheme="majorHAnsi" w:hAnsiTheme="majorHAnsi"/>
          <w:sz w:val="12"/>
          <w:szCs w:val="12"/>
        </w:rPr>
        <w:t xml:space="preserve">(osoby uprawnione do reprezentacji Oferenta lub osoby upoważnione przez Oferenta zgodnie z załączonymi pełnomocnictwami) </w:t>
      </w:r>
    </w:p>
    <w:p w14:paraId="5A7FF425" w14:textId="77777777" w:rsidR="00420546" w:rsidRPr="00146B3F" w:rsidRDefault="007C399C">
      <w:pPr>
        <w:spacing w:after="0" w:line="259" w:lineRule="auto"/>
        <w:ind w:left="903" w:right="0" w:firstLine="0"/>
        <w:jc w:val="center"/>
        <w:rPr>
          <w:rFonts w:asciiTheme="majorHAnsi" w:hAnsiTheme="majorHAnsi"/>
          <w:szCs w:val="24"/>
        </w:rPr>
      </w:pPr>
      <w:r w:rsidRPr="00146B3F">
        <w:rPr>
          <w:rFonts w:asciiTheme="majorHAnsi" w:hAnsiTheme="majorHAnsi"/>
          <w:szCs w:val="24"/>
        </w:rPr>
        <w:t xml:space="preserve"> </w:t>
      </w:r>
    </w:p>
    <w:p w14:paraId="79C609E0" w14:textId="77777777" w:rsidR="00420546" w:rsidRPr="00146B3F" w:rsidRDefault="007C399C">
      <w:pPr>
        <w:spacing w:after="0" w:line="259" w:lineRule="auto"/>
        <w:ind w:left="903" w:right="0" w:firstLine="0"/>
        <w:jc w:val="center"/>
        <w:rPr>
          <w:rFonts w:asciiTheme="majorHAnsi" w:hAnsiTheme="majorHAnsi"/>
          <w:szCs w:val="24"/>
        </w:rPr>
      </w:pPr>
      <w:r w:rsidRPr="00146B3F">
        <w:rPr>
          <w:rFonts w:asciiTheme="majorHAnsi" w:hAnsiTheme="majorHAnsi"/>
          <w:szCs w:val="24"/>
        </w:rPr>
        <w:t xml:space="preserve"> </w:t>
      </w:r>
    </w:p>
    <w:p w14:paraId="3D75DFCB" w14:textId="77777777" w:rsidR="00420546" w:rsidRPr="00146B3F" w:rsidRDefault="007C399C">
      <w:pPr>
        <w:spacing w:after="0" w:line="259" w:lineRule="auto"/>
        <w:ind w:left="903" w:right="0" w:firstLine="0"/>
        <w:jc w:val="center"/>
        <w:rPr>
          <w:rFonts w:asciiTheme="majorHAnsi" w:hAnsiTheme="majorHAnsi"/>
          <w:szCs w:val="24"/>
        </w:rPr>
      </w:pPr>
      <w:r w:rsidRPr="00146B3F">
        <w:rPr>
          <w:rFonts w:asciiTheme="majorHAnsi" w:hAnsiTheme="majorHAnsi"/>
          <w:szCs w:val="24"/>
        </w:rPr>
        <w:t xml:space="preserve"> </w:t>
      </w:r>
    </w:p>
    <w:p w14:paraId="6E174DAE" w14:textId="77777777" w:rsidR="00420546" w:rsidRPr="00146B3F" w:rsidRDefault="00420546" w:rsidP="00EF1201">
      <w:pPr>
        <w:spacing w:after="0" w:line="259" w:lineRule="auto"/>
        <w:ind w:left="903" w:right="0" w:firstLine="0"/>
        <w:rPr>
          <w:rFonts w:asciiTheme="majorHAnsi" w:hAnsiTheme="majorHAnsi"/>
          <w:szCs w:val="24"/>
        </w:rPr>
      </w:pPr>
    </w:p>
    <w:p w14:paraId="0F0BEB60" w14:textId="77777777" w:rsidR="00420546" w:rsidRPr="00146B3F" w:rsidRDefault="007C399C">
      <w:pPr>
        <w:spacing w:after="0" w:line="259" w:lineRule="auto"/>
        <w:ind w:left="903" w:right="0" w:firstLine="0"/>
        <w:jc w:val="center"/>
        <w:rPr>
          <w:rFonts w:asciiTheme="majorHAnsi" w:hAnsiTheme="majorHAnsi"/>
          <w:szCs w:val="24"/>
        </w:rPr>
      </w:pPr>
      <w:r w:rsidRPr="00146B3F">
        <w:rPr>
          <w:rFonts w:asciiTheme="majorHAnsi" w:hAnsiTheme="majorHAnsi"/>
          <w:szCs w:val="24"/>
        </w:rPr>
        <w:t xml:space="preserve"> </w:t>
      </w:r>
    </w:p>
    <w:sectPr w:rsidR="00420546" w:rsidRPr="00146B3F" w:rsidSect="00432BC8">
      <w:headerReference w:type="default" r:id="rId17"/>
      <w:pgSz w:w="11906" w:h="16838"/>
      <w:pgMar w:top="851" w:right="1412" w:bottom="851" w:left="1418" w:header="0" w:footer="510" w:gutter="0"/>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52C3" w14:textId="77777777" w:rsidR="00444517" w:rsidRDefault="00444517">
      <w:pPr>
        <w:spacing w:after="0" w:line="240" w:lineRule="auto"/>
      </w:pPr>
      <w:r>
        <w:separator/>
      </w:r>
    </w:p>
  </w:endnote>
  <w:endnote w:type="continuationSeparator" w:id="0">
    <w:p w14:paraId="565BA85D" w14:textId="77777777" w:rsidR="00444517" w:rsidRDefault="0044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425E" w14:textId="77777777" w:rsidR="00444517" w:rsidRDefault="00444517">
      <w:pPr>
        <w:spacing w:after="0" w:line="240" w:lineRule="auto"/>
      </w:pPr>
      <w:r>
        <w:separator/>
      </w:r>
    </w:p>
  </w:footnote>
  <w:footnote w:type="continuationSeparator" w:id="0">
    <w:p w14:paraId="793563BD" w14:textId="77777777" w:rsidR="00444517" w:rsidRDefault="0044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2A9B" w14:textId="77777777" w:rsidR="00622348" w:rsidRDefault="00622348">
    <w:pPr>
      <w:spacing w:after="0" w:line="259" w:lineRule="auto"/>
      <w:ind w:left="-1416" w:right="10495" w:firstLine="0"/>
      <w:jc w:val="left"/>
    </w:pPr>
    <w:r>
      <w:rPr>
        <w:noProof/>
        <w:sz w:val="22"/>
      </w:rPr>
      <mc:AlternateContent>
        <mc:Choice Requires="wpg">
          <w:drawing>
            <wp:anchor distT="0" distB="0" distL="114300" distR="114300" simplePos="0" relativeHeight="251658240" behindDoc="0" locked="0" layoutInCell="1" allowOverlap="1" wp14:anchorId="501528D2" wp14:editId="56CBD568">
              <wp:simplePos x="0" y="0"/>
              <wp:positionH relativeFrom="page">
                <wp:posOffset>881177</wp:posOffset>
              </wp:positionH>
              <wp:positionV relativeFrom="page">
                <wp:posOffset>253492</wp:posOffset>
              </wp:positionV>
              <wp:extent cx="6446723" cy="1024255"/>
              <wp:effectExtent l="0" t="0" r="0" b="0"/>
              <wp:wrapSquare wrapText="bothSides"/>
              <wp:docPr id="14006" name="Group 14006"/>
              <wp:cNvGraphicFramePr/>
              <a:graphic xmlns:a="http://schemas.openxmlformats.org/drawingml/2006/main">
                <a:graphicData uri="http://schemas.microsoft.com/office/word/2010/wordprocessingGroup">
                  <wpg:wgp>
                    <wpg:cNvGrpSpPr/>
                    <wpg:grpSpPr>
                      <a:xfrm>
                        <a:off x="0" y="0"/>
                        <a:ext cx="6446723" cy="1024255"/>
                        <a:chOff x="0" y="0"/>
                        <a:chExt cx="6446723" cy="1024255"/>
                      </a:xfrm>
                    </wpg:grpSpPr>
                    <wps:wsp>
                      <wps:cNvPr id="14014" name="Rectangle 14014"/>
                      <wps:cNvSpPr/>
                      <wps:spPr>
                        <a:xfrm>
                          <a:off x="18288" y="225366"/>
                          <a:ext cx="2580837" cy="169632"/>
                        </a:xfrm>
                        <a:prstGeom prst="rect">
                          <a:avLst/>
                        </a:prstGeom>
                        <a:ln>
                          <a:noFill/>
                        </a:ln>
                      </wps:spPr>
                      <wps:txbx>
                        <w:txbxContent>
                          <w:p w14:paraId="4FFD8978"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SPECYFIKACJA WARUNKÓW </w:t>
                            </w:r>
                          </w:p>
                        </w:txbxContent>
                      </wps:txbx>
                      <wps:bodyPr horzOverflow="overflow" vert="horz" lIns="0" tIns="0" rIns="0" bIns="0" rtlCol="0">
                        <a:noAutofit/>
                      </wps:bodyPr>
                    </wps:wsp>
                    <wps:wsp>
                      <wps:cNvPr id="14015" name="Rectangle 14015"/>
                      <wps:cNvSpPr/>
                      <wps:spPr>
                        <a:xfrm>
                          <a:off x="1960194" y="197655"/>
                          <a:ext cx="1138626" cy="206429"/>
                        </a:xfrm>
                        <a:prstGeom prst="rect">
                          <a:avLst/>
                        </a:prstGeom>
                        <a:ln>
                          <a:noFill/>
                        </a:ln>
                      </wps:spPr>
                      <wps:txbx>
                        <w:txbxContent>
                          <w:p w14:paraId="3E88AA73"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PRZETARGU </w:t>
                            </w:r>
                          </w:p>
                        </w:txbxContent>
                      </wps:txbx>
                      <wps:bodyPr horzOverflow="overflow" vert="horz" lIns="0" tIns="0" rIns="0" bIns="0" rtlCol="0">
                        <a:noAutofit/>
                      </wps:bodyPr>
                    </wps:wsp>
                    <wps:wsp>
                      <wps:cNvPr id="14016" name="Rectangle 14016"/>
                      <wps:cNvSpPr/>
                      <wps:spPr>
                        <a:xfrm>
                          <a:off x="2816682" y="225366"/>
                          <a:ext cx="93238" cy="169632"/>
                        </a:xfrm>
                        <a:prstGeom prst="rect">
                          <a:avLst/>
                        </a:prstGeom>
                        <a:ln>
                          <a:noFill/>
                        </a:ln>
                      </wps:spPr>
                      <wps:txbx>
                        <w:txbxContent>
                          <w:p w14:paraId="419DB2F5" w14:textId="77777777" w:rsidR="00622348" w:rsidRDefault="00622348">
                            <w:pPr>
                              <w:spacing w:after="160" w:line="259" w:lineRule="auto"/>
                              <w:ind w:left="0" w:right="0" w:firstLine="0"/>
                              <w:jc w:val="left"/>
                            </w:pPr>
                            <w:r>
                              <w:rPr>
                                <w:rFonts w:ascii="Times New Roman" w:eastAsia="Times New Roman" w:hAnsi="Times New Roman" w:cs="Times New Roman"/>
                                <w:sz w:val="22"/>
                              </w:rPr>
                              <w:t>–</w:t>
                            </w:r>
                          </w:p>
                        </w:txbxContent>
                      </wps:txbx>
                      <wps:bodyPr horzOverflow="overflow" vert="horz" lIns="0" tIns="0" rIns="0" bIns="0" rtlCol="0">
                        <a:noAutofit/>
                      </wps:bodyPr>
                    </wps:wsp>
                    <wps:wsp>
                      <wps:cNvPr id="14017" name="Rectangle 14017"/>
                      <wps:cNvSpPr/>
                      <wps:spPr>
                        <a:xfrm>
                          <a:off x="2886786" y="197655"/>
                          <a:ext cx="46619" cy="206429"/>
                        </a:xfrm>
                        <a:prstGeom prst="rect">
                          <a:avLst/>
                        </a:prstGeom>
                        <a:ln>
                          <a:noFill/>
                        </a:ln>
                      </wps:spPr>
                      <wps:txbx>
                        <w:txbxContent>
                          <w:p w14:paraId="173F1CD7"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4018" name="Rectangle 14018"/>
                      <wps:cNvSpPr/>
                      <wps:spPr>
                        <a:xfrm>
                          <a:off x="2921838" y="197655"/>
                          <a:ext cx="2072688" cy="206429"/>
                        </a:xfrm>
                        <a:prstGeom prst="rect">
                          <a:avLst/>
                        </a:prstGeom>
                        <a:ln>
                          <a:noFill/>
                        </a:ln>
                      </wps:spPr>
                      <wps:txbx>
                        <w:txbxContent>
                          <w:p w14:paraId="64EAFA21" w14:textId="77777777" w:rsidR="00622348" w:rsidRDefault="00622348">
                            <w:pPr>
                              <w:spacing w:after="160" w:line="259" w:lineRule="auto"/>
                              <w:ind w:left="0" w:right="0" w:firstLine="0"/>
                              <w:jc w:val="left"/>
                            </w:pPr>
                            <w:r>
                              <w:rPr>
                                <w:rFonts w:ascii="Times New Roman" w:eastAsia="Times New Roman" w:hAnsi="Times New Roman" w:cs="Times New Roman"/>
                                <w:sz w:val="22"/>
                              </w:rPr>
                              <w:t>EMISJA OBLIGACJI 2018</w:t>
                            </w:r>
                          </w:p>
                        </w:txbxContent>
                      </wps:txbx>
                      <wps:bodyPr horzOverflow="overflow" vert="horz" lIns="0" tIns="0" rIns="0" bIns="0" rtlCol="0">
                        <a:noAutofit/>
                      </wps:bodyPr>
                    </wps:wsp>
                    <wps:wsp>
                      <wps:cNvPr id="14019" name="Rectangle 14019"/>
                      <wps:cNvSpPr/>
                      <wps:spPr>
                        <a:xfrm>
                          <a:off x="4482668" y="197655"/>
                          <a:ext cx="46619" cy="206429"/>
                        </a:xfrm>
                        <a:prstGeom prst="rect">
                          <a:avLst/>
                        </a:prstGeom>
                        <a:ln>
                          <a:noFill/>
                        </a:ln>
                      </wps:spPr>
                      <wps:txbx>
                        <w:txbxContent>
                          <w:p w14:paraId="56D7A602"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4536" name="Shape 14536"/>
                      <wps:cNvSpPr/>
                      <wps:spPr>
                        <a:xfrm>
                          <a:off x="0" y="369825"/>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 name="Shape 14008"/>
                      <wps:cNvSpPr/>
                      <wps:spPr>
                        <a:xfrm>
                          <a:off x="4974793" y="0"/>
                          <a:ext cx="1462913" cy="1015111"/>
                        </a:xfrm>
                        <a:custGeom>
                          <a:avLst/>
                          <a:gdLst/>
                          <a:ahLst/>
                          <a:cxnLst/>
                          <a:rect l="0" t="0" r="0" b="0"/>
                          <a:pathLst>
                            <a:path w="1462913" h="1015111">
                              <a:moveTo>
                                <a:pt x="0" y="0"/>
                              </a:moveTo>
                              <a:lnTo>
                                <a:pt x="1462913" y="0"/>
                              </a:lnTo>
                              <a:lnTo>
                                <a:pt x="1462913" y="1015111"/>
                              </a:lnTo>
                              <a:lnTo>
                                <a:pt x="638302" y="40817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4009" name="Picture 14009"/>
                        <pic:cNvPicPr/>
                      </pic:nvPicPr>
                      <pic:blipFill>
                        <a:blip r:embed="rId1"/>
                        <a:stretch>
                          <a:fillRect/>
                        </a:stretch>
                      </pic:blipFill>
                      <pic:spPr>
                        <a:xfrm>
                          <a:off x="4974793" y="0"/>
                          <a:ext cx="1471930" cy="1024255"/>
                        </a:xfrm>
                        <a:prstGeom prst="rect">
                          <a:avLst/>
                        </a:prstGeom>
                      </pic:spPr>
                    </pic:pic>
                    <wps:wsp>
                      <wps:cNvPr id="14010" name="Shape 14010"/>
                      <wps:cNvSpPr/>
                      <wps:spPr>
                        <a:xfrm>
                          <a:off x="4974793" y="0"/>
                          <a:ext cx="1471930" cy="1024255"/>
                        </a:xfrm>
                        <a:custGeom>
                          <a:avLst/>
                          <a:gdLst/>
                          <a:ahLst/>
                          <a:cxnLst/>
                          <a:rect l="0" t="0" r="0" b="0"/>
                          <a:pathLst>
                            <a:path w="1471930" h="1024255">
                              <a:moveTo>
                                <a:pt x="0" y="1024255"/>
                              </a:moveTo>
                              <a:lnTo>
                                <a:pt x="1471930" y="1024255"/>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4011" name="Picture 14011"/>
                        <pic:cNvPicPr/>
                      </pic:nvPicPr>
                      <pic:blipFill>
                        <a:blip r:embed="rId2"/>
                        <a:stretch>
                          <a:fillRect/>
                        </a:stretch>
                      </pic:blipFill>
                      <pic:spPr>
                        <a:xfrm>
                          <a:off x="6007304" y="101600"/>
                          <a:ext cx="438912" cy="192024"/>
                        </a:xfrm>
                        <a:prstGeom prst="rect">
                          <a:avLst/>
                        </a:prstGeom>
                      </pic:spPr>
                    </pic:pic>
                    <wps:wsp>
                      <wps:cNvPr id="14012" name="Rectangle 14012"/>
                      <wps:cNvSpPr/>
                      <wps:spPr>
                        <a:xfrm>
                          <a:off x="6100014" y="116687"/>
                          <a:ext cx="101346" cy="224380"/>
                        </a:xfrm>
                        <a:prstGeom prst="rect">
                          <a:avLst/>
                        </a:prstGeom>
                        <a:ln>
                          <a:noFill/>
                        </a:ln>
                      </wps:spPr>
                      <wps:txbx>
                        <w:txbxContent>
                          <w:p w14:paraId="21DFAB2D" w14:textId="77777777" w:rsidR="00622348" w:rsidRDefault="00622348">
                            <w:pPr>
                              <w:spacing w:after="160" w:line="259" w:lineRule="auto"/>
                              <w:ind w:left="0" w:right="0" w:firstLine="0"/>
                              <w:jc w:val="left"/>
                            </w:pPr>
                            <w:r>
                              <w:rPr>
                                <w:rFonts w:ascii="Times New Roman" w:eastAsia="Times New Roman" w:hAnsi="Times New Roman" w:cs="Times New Roman"/>
                                <w:color w:val="FFFFFF"/>
                              </w:rPr>
                              <w:fldChar w:fldCharType="begin"/>
                            </w:r>
                            <w:r>
                              <w:rPr>
                                <w:rFonts w:ascii="Times New Roman" w:eastAsia="Times New Roman" w:hAnsi="Times New Roman" w:cs="Times New Roman"/>
                                <w:color w:val="FFFFFF"/>
                              </w:rPr>
                              <w:instrText xml:space="preserve"> PAGE   \* MERGEFORMAT </w:instrText>
                            </w:r>
                            <w:r>
                              <w:rPr>
                                <w:rFonts w:ascii="Times New Roman" w:eastAsia="Times New Roman" w:hAnsi="Times New Roman" w:cs="Times New Roman"/>
                                <w:color w:val="FFFFFF"/>
                              </w:rPr>
                              <w:fldChar w:fldCharType="separate"/>
                            </w:r>
                            <w:r>
                              <w:rPr>
                                <w:rFonts w:ascii="Times New Roman" w:eastAsia="Times New Roman" w:hAnsi="Times New Roman" w:cs="Times New Roman"/>
                                <w:color w:val="FFFFFF"/>
                              </w:rPr>
                              <w:t>2</w:t>
                            </w:r>
                            <w:r>
                              <w:rPr>
                                <w:rFonts w:ascii="Times New Roman" w:eastAsia="Times New Roman" w:hAnsi="Times New Roman" w:cs="Times New Roman"/>
                                <w:color w:val="FFFFFF"/>
                              </w:rPr>
                              <w:fldChar w:fldCharType="end"/>
                            </w:r>
                          </w:p>
                        </w:txbxContent>
                      </wps:txbx>
                      <wps:bodyPr horzOverflow="overflow" vert="horz" lIns="0" tIns="0" rIns="0" bIns="0" rtlCol="0">
                        <a:noAutofit/>
                      </wps:bodyPr>
                    </wps:wsp>
                    <wps:wsp>
                      <wps:cNvPr id="14013" name="Rectangle 14013"/>
                      <wps:cNvSpPr/>
                      <wps:spPr>
                        <a:xfrm>
                          <a:off x="6176214" y="116687"/>
                          <a:ext cx="50673" cy="224380"/>
                        </a:xfrm>
                        <a:prstGeom prst="rect">
                          <a:avLst/>
                        </a:prstGeom>
                        <a:ln>
                          <a:noFill/>
                        </a:ln>
                      </wps:spPr>
                      <wps:txbx>
                        <w:txbxContent>
                          <w:p w14:paraId="26D8528B" w14:textId="77777777" w:rsidR="00622348" w:rsidRDefault="00622348">
                            <w:pPr>
                              <w:spacing w:after="160" w:line="259" w:lineRule="auto"/>
                              <w:ind w:left="0" w:right="0" w:firstLine="0"/>
                              <w:jc w:val="left"/>
                            </w:pPr>
                            <w:r>
                              <w:rPr>
                                <w:rFonts w:ascii="Times New Roman" w:eastAsia="Times New Roman" w:hAnsi="Times New Roman" w:cs="Times New Roman"/>
                                <w:color w:val="FFFFFF"/>
                              </w:rPr>
                              <w:t xml:space="preserve"> </w:t>
                            </w:r>
                          </w:p>
                        </w:txbxContent>
                      </wps:txbx>
                      <wps:bodyPr horzOverflow="overflow" vert="horz" lIns="0" tIns="0" rIns="0" bIns="0" rtlCol="0">
                        <a:noAutofit/>
                      </wps:bodyPr>
                    </wps:wsp>
                  </wpg:wgp>
                </a:graphicData>
              </a:graphic>
            </wp:anchor>
          </w:drawing>
        </mc:Choice>
        <mc:Fallback>
          <w:pict>
            <v:group w14:anchorId="501528D2" id="Group 14006" o:spid="_x0000_s1026" style="position:absolute;left:0;text-align:left;margin-left:69.4pt;margin-top:19.95pt;width:507.6pt;height:80.65pt;z-index:251658240;mso-position-horizontal-relative:page;mso-position-vertical-relative:page" coordsize="64467,1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">
              <v:rect id="Rectangle 14014" o:spid="_x0000_s1027" style="position:absolute;left:182;top:2253;width:2580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" filled="f" stroked="f">
                <v:textbox inset="0,0,0,0">
                  <w:txbxContent>
                    <w:p w14:paraId="4FFD8978"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SPECYFIKACJA WARUNKÓW </w:t>
                      </w:r>
                    </w:p>
                  </w:txbxContent>
                </v:textbox>
              </v:rect>
              <v:rect id="Rectangle 14015" o:spid="_x0000_s1028" style="position:absolute;left:19601;top:1976;width:113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" filled="f" stroked="f">
                <v:textbox inset="0,0,0,0">
                  <w:txbxContent>
                    <w:p w14:paraId="3E88AA73"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PRZETARGU </w:t>
                      </w:r>
                    </w:p>
                  </w:txbxContent>
                </v:textbox>
              </v:rect>
              <v:rect id="Rectangle 14016" o:spid="_x0000_s1029" style="position:absolute;left:28166;top:2253;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" filled="f" stroked="f">
                <v:textbox inset="0,0,0,0">
                  <w:txbxContent>
                    <w:p w14:paraId="419DB2F5" w14:textId="77777777" w:rsidR="00622348" w:rsidRDefault="00622348">
                      <w:pPr>
                        <w:spacing w:after="160" w:line="259" w:lineRule="auto"/>
                        <w:ind w:left="0" w:right="0" w:firstLine="0"/>
                        <w:jc w:val="left"/>
                      </w:pPr>
                      <w:r>
                        <w:rPr>
                          <w:rFonts w:ascii="Times New Roman" w:eastAsia="Times New Roman" w:hAnsi="Times New Roman" w:cs="Times New Roman"/>
                          <w:sz w:val="22"/>
                        </w:rPr>
                        <w:t>–</w:t>
                      </w:r>
                    </w:p>
                  </w:txbxContent>
                </v:textbox>
              </v:rect>
              <v:rect id="Rectangle 14017" o:spid="_x0000_s1030" style="position:absolute;left:28867;top:197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" filled="f" stroked="f">
                <v:textbox inset="0,0,0,0">
                  <w:txbxContent>
                    <w:p w14:paraId="173F1CD7"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 </w:t>
                      </w:r>
                    </w:p>
                  </w:txbxContent>
                </v:textbox>
              </v:rect>
              <v:rect id="Rectangle 14018" o:spid="_x0000_s1031" style="position:absolute;left:29218;top:1976;width:207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" filled="f" stroked="f">
                <v:textbox inset="0,0,0,0">
                  <w:txbxContent>
                    <w:p w14:paraId="64EAFA21" w14:textId="77777777" w:rsidR="00622348" w:rsidRDefault="00622348">
                      <w:pPr>
                        <w:spacing w:after="160" w:line="259" w:lineRule="auto"/>
                        <w:ind w:left="0" w:right="0" w:firstLine="0"/>
                        <w:jc w:val="left"/>
                      </w:pPr>
                      <w:r>
                        <w:rPr>
                          <w:rFonts w:ascii="Times New Roman" w:eastAsia="Times New Roman" w:hAnsi="Times New Roman" w:cs="Times New Roman"/>
                          <w:sz w:val="22"/>
                        </w:rPr>
                        <w:t>EMISJA OBLIGACJI 2018</w:t>
                      </w:r>
                    </w:p>
                  </w:txbxContent>
                </v:textbox>
              </v:rect>
              <v:rect id="Rectangle 14019" o:spid="_x0000_s1032" style="position:absolute;left:44826;top:19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" filled="f" stroked="f">
                <v:textbox inset="0,0,0,0">
                  <w:txbxContent>
                    <w:p w14:paraId="56D7A602" w14:textId="77777777" w:rsidR="00622348" w:rsidRDefault="00622348">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 id="Shape 14536" o:spid="_x0000_s1033" style="position:absolute;top:3698;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" path="m,l5798185,r,9144l,9144,,e" fillcolor="black" stroked="f" strokeweight="0">
                <v:stroke miterlimit="83231f" joinstyle="miter"/>
                <v:path arrowok="t" textboxrect="0,0,5798185,9144"/>
              </v:shape>
              <v:shape id="Shape 14008" o:spid="_x0000_s1034" style="position:absolute;left:49747;width:14630;height:10151;visibility:visible;mso-wrap-style:square;v-text-anchor:top" coordsize="1462913,10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" path="m,l1462913,r,1015111l638302,408178,,xe" fillcolor="#5b9bd5" stroked="f" strokeweight="0">
                <v:stroke miterlimit="83231f" joinstyle="miter"/>
                <v:path arrowok="t" textboxrect="0,0,1462913,101511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09" o:spid="_x0000_s1035" type="#_x0000_t75" style="position:absolute;left:49747;width:14720;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">
                <v:imagedata r:id="rId3" o:title=""/>
              </v:shape>
              <v:shape id="Shape 14010" o:spid="_x0000_s1036" style="position:absolute;left:49747;width:14720;height:10242;visibility:visible;mso-wrap-style:square;v-text-anchor:top" coordsize="147193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" path="m,1024255r1471930,l1471930,,,,,1024255xe" filled="f" strokecolor="white" strokeweight="1pt">
                <v:stroke miterlimit="83231f" joinstyle="miter"/>
                <v:path arrowok="t" textboxrect="0,0,1471930,1024255"/>
              </v:shape>
              <v:shape id="Picture 14011" o:spid="_x0000_s1037" type="#_x0000_t75" style="position:absolute;left:60073;top:1016;width:438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">
                <v:imagedata r:id="rId4" o:title=""/>
              </v:shape>
              <v:rect id="Rectangle 14012" o:spid="_x0000_s1038" style="position:absolute;left:61000;top:116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" filled="f" stroked="f">
                <v:textbox inset="0,0,0,0">
                  <w:txbxContent>
                    <w:p w14:paraId="21DFAB2D" w14:textId="77777777" w:rsidR="00622348" w:rsidRDefault="00622348">
                      <w:pPr>
                        <w:spacing w:after="160" w:line="259" w:lineRule="auto"/>
                        <w:ind w:left="0" w:right="0" w:firstLine="0"/>
                        <w:jc w:val="left"/>
                      </w:pPr>
                      <w:r>
                        <w:rPr>
                          <w:rFonts w:ascii="Times New Roman" w:eastAsia="Times New Roman" w:hAnsi="Times New Roman" w:cs="Times New Roman"/>
                          <w:color w:val="FFFFFF"/>
                        </w:rPr>
                        <w:fldChar w:fldCharType="begin"/>
                      </w:r>
                      <w:r>
                        <w:rPr>
                          <w:rFonts w:ascii="Times New Roman" w:eastAsia="Times New Roman" w:hAnsi="Times New Roman" w:cs="Times New Roman"/>
                          <w:color w:val="FFFFFF"/>
                        </w:rPr>
                        <w:instrText xml:space="preserve"> PAGE   \* MERGEFORMAT </w:instrText>
                      </w:r>
                      <w:r>
                        <w:rPr>
                          <w:rFonts w:ascii="Times New Roman" w:eastAsia="Times New Roman" w:hAnsi="Times New Roman" w:cs="Times New Roman"/>
                          <w:color w:val="FFFFFF"/>
                        </w:rPr>
                        <w:fldChar w:fldCharType="separate"/>
                      </w:r>
                      <w:r>
                        <w:rPr>
                          <w:rFonts w:ascii="Times New Roman" w:eastAsia="Times New Roman" w:hAnsi="Times New Roman" w:cs="Times New Roman"/>
                          <w:color w:val="FFFFFF"/>
                        </w:rPr>
                        <w:t>2</w:t>
                      </w:r>
                      <w:r>
                        <w:rPr>
                          <w:rFonts w:ascii="Times New Roman" w:eastAsia="Times New Roman" w:hAnsi="Times New Roman" w:cs="Times New Roman"/>
                          <w:color w:val="FFFFFF"/>
                        </w:rPr>
                        <w:fldChar w:fldCharType="end"/>
                      </w:r>
                    </w:p>
                  </w:txbxContent>
                </v:textbox>
              </v:rect>
              <v:rect id="Rectangle 14013" o:spid="_x0000_s1039" style="position:absolute;left:61762;top:11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" filled="f" stroked="f">
                <v:textbox inset="0,0,0,0">
                  <w:txbxContent>
                    <w:p w14:paraId="26D8528B" w14:textId="77777777" w:rsidR="00622348" w:rsidRDefault="00622348">
                      <w:pPr>
                        <w:spacing w:after="160" w:line="259" w:lineRule="auto"/>
                        <w:ind w:left="0" w:right="0" w:firstLine="0"/>
                        <w:jc w:val="left"/>
                      </w:pPr>
                      <w:r>
                        <w:rPr>
                          <w:rFonts w:ascii="Times New Roman" w:eastAsia="Times New Roman" w:hAnsi="Times New Roman" w:cs="Times New Roman"/>
                          <w:color w:val="FFFFFF"/>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492F" w14:textId="77777777" w:rsidR="00622348" w:rsidRDefault="00622348">
    <w:pPr>
      <w:spacing w:after="0" w:line="259" w:lineRule="auto"/>
      <w:ind w:left="-1416" w:right="10495" w:firstLine="0"/>
      <w:jc w:val="left"/>
    </w:pPr>
    <w:r>
      <w:rPr>
        <w:noProof/>
        <w:sz w:val="22"/>
      </w:rPr>
      <mc:AlternateContent>
        <mc:Choice Requires="wpg">
          <w:drawing>
            <wp:anchor distT="0" distB="0" distL="114300" distR="114300" simplePos="0" relativeHeight="251659264" behindDoc="0" locked="0" layoutInCell="1" allowOverlap="1" wp14:anchorId="64C6DDCE" wp14:editId="3C381EAC">
              <wp:simplePos x="0" y="0"/>
              <wp:positionH relativeFrom="page">
                <wp:posOffset>876300</wp:posOffset>
              </wp:positionH>
              <wp:positionV relativeFrom="page">
                <wp:posOffset>257175</wp:posOffset>
              </wp:positionV>
              <wp:extent cx="6446723" cy="828000"/>
              <wp:effectExtent l="19050" t="0" r="11430" b="10795"/>
              <wp:wrapSquare wrapText="bothSides"/>
              <wp:docPr id="13988" name="Group 13988"/>
              <wp:cNvGraphicFramePr/>
              <a:graphic xmlns:a="http://schemas.openxmlformats.org/drawingml/2006/main">
                <a:graphicData uri="http://schemas.microsoft.com/office/word/2010/wordprocessingGroup">
                  <wpg:wgp>
                    <wpg:cNvGrpSpPr/>
                    <wpg:grpSpPr>
                      <a:xfrm>
                        <a:off x="0" y="0"/>
                        <a:ext cx="6446723" cy="828000"/>
                        <a:chOff x="0" y="0"/>
                        <a:chExt cx="6446723" cy="1024255"/>
                      </a:xfrm>
                    </wpg:grpSpPr>
                    <wps:wsp>
                      <wps:cNvPr id="13996" name="Rectangle 13996"/>
                      <wps:cNvSpPr/>
                      <wps:spPr>
                        <a:xfrm>
                          <a:off x="599313" y="225366"/>
                          <a:ext cx="2580837" cy="169632"/>
                        </a:xfrm>
                        <a:prstGeom prst="rect">
                          <a:avLst/>
                        </a:prstGeom>
                        <a:ln>
                          <a:noFill/>
                        </a:ln>
                      </wps:spPr>
                      <wps:txbx>
                        <w:txbxContent>
                          <w:p w14:paraId="5852CF80" w14:textId="77777777" w:rsidR="00622348" w:rsidRPr="007C7E20" w:rsidRDefault="00622348">
                            <w:pPr>
                              <w:spacing w:after="160" w:line="259" w:lineRule="auto"/>
                              <w:ind w:left="0" w:right="0" w:firstLine="0"/>
                              <w:jc w:val="left"/>
                              <w:rPr>
                                <w:rFonts w:ascii="Times New Roman" w:hAnsi="Times New Roman" w:cs="Times New Roman"/>
                                <w:sz w:val="22"/>
                              </w:rPr>
                            </w:pPr>
                          </w:p>
                        </w:txbxContent>
                      </wps:txbx>
                      <wps:bodyPr horzOverflow="overflow" vert="horz" lIns="0" tIns="0" rIns="0" bIns="0" rtlCol="0" anchor="ctr">
                        <a:noAutofit/>
                      </wps:bodyPr>
                    </wps:wsp>
                    <wps:wsp>
                      <wps:cNvPr id="13997" name="Rectangle 13997"/>
                      <wps:cNvSpPr/>
                      <wps:spPr>
                        <a:xfrm>
                          <a:off x="38084" y="79687"/>
                          <a:ext cx="4908647" cy="403402"/>
                        </a:xfrm>
                        <a:prstGeom prst="rect">
                          <a:avLst/>
                        </a:prstGeom>
                        <a:solidFill>
                          <a:schemeClr val="bg1"/>
                        </a:solidFill>
                        <a:ln>
                          <a:noFill/>
                        </a:ln>
                        <a:effectLst>
                          <a:outerShdw blurRad="50800" dist="50800" dir="5400000" algn="ctr" rotWithShape="0">
                            <a:schemeClr val="bg1"/>
                          </a:outerShdw>
                        </a:effectLst>
                      </wps:spPr>
                      <wps:txbx>
                        <w:txbxContent>
                          <w:p w14:paraId="248D813A" w14:textId="08EEFE97" w:rsidR="00622348" w:rsidRPr="002E5DE4" w:rsidRDefault="00622348" w:rsidP="00704EE6">
                            <w:pP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E5DE4">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SPECYFIKACJA WARUNKÓW P</w:t>
                            </w:r>
                            <w: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OSTĘPOWANIA</w:t>
                            </w:r>
                            <w:r w:rsidRPr="002E5DE4">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 xml:space="preserve"> – EMISJA OBLIGACJI 20</w:t>
                            </w:r>
                            <w: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2</w:t>
                            </w:r>
                            <w:r w:rsidR="00F54730">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4</w:t>
                            </w:r>
                          </w:p>
                        </w:txbxContent>
                      </wps:txbx>
                      <wps:bodyPr horzOverflow="overflow" vert="horz" lIns="0" tIns="0" rIns="0" bIns="0" rtlCol="0" anchor="ctr">
                        <a:noAutofit/>
                      </wps:bodyPr>
                    </wps:wsp>
                    <wps:wsp>
                      <wps:cNvPr id="13998" name="Rectangle 13998"/>
                      <wps:cNvSpPr/>
                      <wps:spPr>
                        <a:xfrm>
                          <a:off x="2816682" y="225366"/>
                          <a:ext cx="93238" cy="169632"/>
                        </a:xfrm>
                        <a:prstGeom prst="rect">
                          <a:avLst/>
                        </a:prstGeom>
                        <a:ln>
                          <a:noFill/>
                        </a:ln>
                      </wps:spPr>
                      <wps:txbx>
                        <w:txbxContent>
                          <w:p w14:paraId="0BC84A7F" w14:textId="77777777" w:rsidR="00622348" w:rsidRPr="007C7E20" w:rsidRDefault="00622348">
                            <w:pPr>
                              <w:spacing w:after="160" w:line="259" w:lineRule="auto"/>
                              <w:ind w:left="0" w:right="0" w:firstLine="0"/>
                              <w:jc w:val="left"/>
                              <w:rPr>
                                <w:rFonts w:ascii="Times New Roman" w:hAnsi="Times New Roman" w:cs="Times New Roman"/>
                                <w:sz w:val="22"/>
                              </w:rPr>
                            </w:pPr>
                          </w:p>
                        </w:txbxContent>
                      </wps:txbx>
                      <wps:bodyPr horzOverflow="overflow" vert="horz" lIns="0" tIns="0" rIns="0" bIns="0" rtlCol="0">
                        <a:noAutofit/>
                      </wps:bodyPr>
                    </wps:wsp>
                    <wps:wsp>
                      <wps:cNvPr id="13999" name="Rectangle 13999"/>
                      <wps:cNvSpPr/>
                      <wps:spPr>
                        <a:xfrm>
                          <a:off x="2886786" y="197655"/>
                          <a:ext cx="46619" cy="206429"/>
                        </a:xfrm>
                        <a:prstGeom prst="rect">
                          <a:avLst/>
                        </a:prstGeom>
                        <a:ln>
                          <a:noFill/>
                        </a:ln>
                      </wps:spPr>
                      <wps:txbx>
                        <w:txbxContent>
                          <w:p w14:paraId="01821401"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4001" name="Rectangle 14001"/>
                      <wps:cNvSpPr/>
                      <wps:spPr>
                        <a:xfrm>
                          <a:off x="4482668" y="197655"/>
                          <a:ext cx="46619" cy="206429"/>
                        </a:xfrm>
                        <a:prstGeom prst="rect">
                          <a:avLst/>
                        </a:prstGeom>
                        <a:ln>
                          <a:noFill/>
                        </a:ln>
                      </wps:spPr>
                      <wps:txbx>
                        <w:txbxContent>
                          <w:p w14:paraId="78A92D28"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4535" name="Shape 14535"/>
                      <wps:cNvSpPr/>
                      <wps:spPr>
                        <a:xfrm>
                          <a:off x="0" y="369825"/>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0" name="Shape 13990"/>
                      <wps:cNvSpPr/>
                      <wps:spPr>
                        <a:xfrm>
                          <a:off x="4974793" y="0"/>
                          <a:ext cx="1462913" cy="1015111"/>
                        </a:xfrm>
                        <a:custGeom>
                          <a:avLst/>
                          <a:gdLst/>
                          <a:ahLst/>
                          <a:cxnLst/>
                          <a:rect l="0" t="0" r="0" b="0"/>
                          <a:pathLst>
                            <a:path w="1462913" h="1015111">
                              <a:moveTo>
                                <a:pt x="0" y="0"/>
                              </a:moveTo>
                              <a:lnTo>
                                <a:pt x="1462913" y="0"/>
                              </a:lnTo>
                              <a:lnTo>
                                <a:pt x="1462913" y="1015111"/>
                              </a:lnTo>
                              <a:lnTo>
                                <a:pt x="638302" y="40817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3991" name="Picture 13991"/>
                        <pic:cNvPicPr/>
                      </pic:nvPicPr>
                      <pic:blipFill>
                        <a:blip r:embed="rId1"/>
                        <a:stretch>
                          <a:fillRect/>
                        </a:stretch>
                      </pic:blipFill>
                      <pic:spPr>
                        <a:xfrm>
                          <a:off x="4974793" y="0"/>
                          <a:ext cx="1471930" cy="1024255"/>
                        </a:xfrm>
                        <a:prstGeom prst="rect">
                          <a:avLst/>
                        </a:prstGeom>
                      </pic:spPr>
                    </pic:pic>
                    <wps:wsp>
                      <wps:cNvPr id="13992" name="Shape 13992"/>
                      <wps:cNvSpPr/>
                      <wps:spPr>
                        <a:xfrm>
                          <a:off x="4974793" y="0"/>
                          <a:ext cx="1471930" cy="1024255"/>
                        </a:xfrm>
                        <a:custGeom>
                          <a:avLst/>
                          <a:gdLst/>
                          <a:ahLst/>
                          <a:cxnLst/>
                          <a:rect l="0" t="0" r="0" b="0"/>
                          <a:pathLst>
                            <a:path w="1471930" h="1024255">
                              <a:moveTo>
                                <a:pt x="0" y="1024255"/>
                              </a:moveTo>
                              <a:lnTo>
                                <a:pt x="1471930" y="1024255"/>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3993" name="Picture 13993"/>
                        <pic:cNvPicPr/>
                      </pic:nvPicPr>
                      <pic:blipFill>
                        <a:blip r:embed="rId2"/>
                        <a:stretch>
                          <a:fillRect/>
                        </a:stretch>
                      </pic:blipFill>
                      <pic:spPr>
                        <a:xfrm>
                          <a:off x="6007304" y="101600"/>
                          <a:ext cx="438912" cy="192024"/>
                        </a:xfrm>
                        <a:prstGeom prst="rect">
                          <a:avLst/>
                        </a:prstGeom>
                      </pic:spPr>
                    </pic:pic>
                    <wps:wsp>
                      <wps:cNvPr id="13994" name="Rectangle 13994"/>
                      <wps:cNvSpPr/>
                      <wps:spPr>
                        <a:xfrm>
                          <a:off x="6100014" y="116687"/>
                          <a:ext cx="144000" cy="224380"/>
                        </a:xfrm>
                        <a:prstGeom prst="rect">
                          <a:avLst/>
                        </a:prstGeom>
                        <a:ln>
                          <a:noFill/>
                        </a:ln>
                      </wps:spPr>
                      <wps:txbx>
                        <w:txbxContent>
                          <w:p w14:paraId="79FB8B97"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color w:val="FFFFFF"/>
                                <w:sz w:val="22"/>
                              </w:rPr>
                              <w:fldChar w:fldCharType="begin"/>
                            </w:r>
                            <w:r w:rsidRPr="007C7E20">
                              <w:rPr>
                                <w:rFonts w:ascii="Times New Roman" w:eastAsia="Times New Roman" w:hAnsi="Times New Roman" w:cs="Times New Roman"/>
                                <w:color w:val="FFFFFF"/>
                                <w:sz w:val="22"/>
                              </w:rPr>
                              <w:instrText xml:space="preserve"> PAGE   \* MERGEFORMAT </w:instrText>
                            </w:r>
                            <w:r w:rsidRPr="007C7E20">
                              <w:rPr>
                                <w:rFonts w:ascii="Times New Roman" w:eastAsia="Times New Roman" w:hAnsi="Times New Roman" w:cs="Times New Roman"/>
                                <w:color w:val="FFFFFF"/>
                                <w:sz w:val="22"/>
                              </w:rPr>
                              <w:fldChar w:fldCharType="separate"/>
                            </w:r>
                            <w:r w:rsidR="00D02DAF">
                              <w:rPr>
                                <w:rFonts w:ascii="Times New Roman" w:eastAsia="Times New Roman" w:hAnsi="Times New Roman" w:cs="Times New Roman"/>
                                <w:noProof/>
                                <w:color w:val="FFFFFF"/>
                                <w:sz w:val="22"/>
                              </w:rPr>
                              <w:t>3</w:t>
                            </w:r>
                            <w:r w:rsidRPr="007C7E20">
                              <w:rPr>
                                <w:rFonts w:ascii="Times New Roman" w:eastAsia="Times New Roman" w:hAnsi="Times New Roman" w:cs="Times New Roman"/>
                                <w:color w:val="FFFFFF"/>
                                <w:sz w:val="22"/>
                              </w:rPr>
                              <w:fldChar w:fldCharType="end"/>
                            </w:r>
                            <w:r>
                              <w:rPr>
                                <w:rFonts w:ascii="Times New Roman" w:eastAsia="Times New Roman" w:hAnsi="Times New Roman" w:cs="Times New Roman"/>
                                <w:color w:val="FFFFFF"/>
                                <w:sz w:val="22"/>
                              </w:rPr>
                              <w:ptab w:relativeTo="margin" w:alignment="center" w:leader="dot"/>
                            </w:r>
                            <w:r>
                              <w:rPr>
                                <w:rFonts w:ascii="Times New Roman" w:eastAsia="Times New Roman" w:hAnsi="Times New Roman" w:cs="Times New Roman"/>
                                <w:color w:val="FFFFFF"/>
                                <w:sz w:val="22"/>
                              </w:rPr>
                              <w:ptab w:relativeTo="margin" w:alignment="right" w:leader="none"/>
                            </w:r>
                            <w:r>
                              <w:rPr>
                                <w:rFonts w:ascii="Times New Roman" w:eastAsia="Times New Roman" w:hAnsi="Times New Roman" w:cs="Times New Roman"/>
                                <w:color w:val="FFFFFF"/>
                                <w:sz w:val="22"/>
                              </w:rPr>
                              <w:ptab w:relativeTo="indent" w:alignment="center" w:leader="none"/>
                            </w:r>
                            <w:r>
                              <w:rPr>
                                <w:rFonts w:ascii="Times New Roman" w:eastAsia="Times New Roman" w:hAnsi="Times New Roman" w:cs="Times New Roman"/>
                                <w:color w:val="FFFFFF"/>
                                <w:sz w:val="22"/>
                              </w:rPr>
                              <w:ptab w:relativeTo="margin" w:alignment="left" w:leader="none"/>
                            </w:r>
                          </w:p>
                        </w:txbxContent>
                      </wps:txbx>
                      <wps:bodyPr horzOverflow="overflow" vert="horz" lIns="0" tIns="0" rIns="0" bIns="0" rtlCol="0">
                        <a:noAutofit/>
                      </wps:bodyPr>
                    </wps:wsp>
                    <wps:wsp>
                      <wps:cNvPr id="13995" name="Rectangle 13995"/>
                      <wps:cNvSpPr/>
                      <wps:spPr>
                        <a:xfrm>
                          <a:off x="6176214" y="116687"/>
                          <a:ext cx="50673" cy="224380"/>
                        </a:xfrm>
                        <a:prstGeom prst="rect">
                          <a:avLst/>
                        </a:prstGeom>
                        <a:ln>
                          <a:noFill/>
                        </a:ln>
                      </wps:spPr>
                      <wps:txbx>
                        <w:txbxContent>
                          <w:p w14:paraId="7202D166"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color w:val="FFFFFF"/>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64C6DDCE" id="Group 13988" o:spid="_x0000_s1040" style="position:absolute;left:0;text-align:left;margin-left:69pt;margin-top:20.25pt;width:507.6pt;height:65.2pt;z-index:251659264;mso-position-horizontal-relative:page;mso-position-vertical-relative:page;mso-height-relative:margin" coordsize="64467,10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">
              <v:rect id="Rectangle 13996" o:spid="_x0000_s1041" style="position:absolute;left:5993;top:2253;width:25808;height:1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" filled="f" stroked="f">
                <v:textbox inset="0,0,0,0">
                  <w:txbxContent>
                    <w:p w14:paraId="5852CF80" w14:textId="77777777" w:rsidR="00622348" w:rsidRPr="007C7E20" w:rsidRDefault="00622348">
                      <w:pPr>
                        <w:spacing w:after="160" w:line="259" w:lineRule="auto"/>
                        <w:ind w:left="0" w:right="0" w:firstLine="0"/>
                        <w:jc w:val="left"/>
                        <w:rPr>
                          <w:rFonts w:ascii="Times New Roman" w:hAnsi="Times New Roman" w:cs="Times New Roman"/>
                          <w:sz w:val="22"/>
                        </w:rPr>
                      </w:pPr>
                    </w:p>
                  </w:txbxContent>
                </v:textbox>
              </v:rect>
              <v:rect id="Rectangle 13997" o:spid="_x0000_s1042" style="position:absolute;left:380;top:796;width:49087;height:4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" fillcolor="white [3212]" stroked="f">
                <v:shadow on="t" color="white [3212]" offset="0,4pt"/>
                <v:textbox inset="0,0,0,0">
                  <w:txbxContent>
                    <w:p w14:paraId="248D813A" w14:textId="08EEFE97" w:rsidR="00622348" w:rsidRPr="002E5DE4" w:rsidRDefault="00622348" w:rsidP="00704EE6">
                      <w:pP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E5DE4">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SPECYFIKACJA WARUNKÓW P</w:t>
                      </w:r>
                      <w: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OSTĘPOWANIA</w:t>
                      </w:r>
                      <w:r w:rsidRPr="002E5DE4">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 xml:space="preserve"> – EMISJA OBLIGACJI 20</w:t>
                      </w:r>
                      <w:r>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2</w:t>
                      </w:r>
                      <w:r w:rsidR="00F54730">
                        <w:rPr>
                          <w:rFonts w:ascii="Calibri Light" w:hAnsi="Calibri Light" w:cs="Times New Roman"/>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4</w:t>
                      </w:r>
                    </w:p>
                  </w:txbxContent>
                </v:textbox>
              </v:rect>
              <v:rect id="Rectangle 13998" o:spid="_x0000_s1043" style="position:absolute;left:28166;top:2253;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oT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panwyjsyg57fAQAA//8DAFBLAQItABQABgAIAAAAIQDb4fbL7gAAAIUBAAATAAAAAAAA&#10;AAAAAAAAAAAAAABbQ29udGVudF9UeXBlc10ueG1sUEsBAi0AFAAGAAgAAAAhAFr0LFu/AAAAFQEA&#10;AAsAAAAAAAAAAAAAAAAAHwEAAF9yZWxzLy5yZWxzUEsBAi0AFAAGAAgAAAAhAHvAChPHAAAA3gAA&#10;AA8AAAAAAAAAAAAAAAAABwIAAGRycy9kb3ducmV2LnhtbFBLBQYAAAAAAwADALcAAAD7AgAAAAA=&#10;" filled="f" stroked="f">
                <v:textbox inset="0,0,0,0">
                  <w:txbxContent>
                    <w:p w14:paraId="0BC84A7F" w14:textId="77777777" w:rsidR="00622348" w:rsidRPr="007C7E20" w:rsidRDefault="00622348">
                      <w:pPr>
                        <w:spacing w:after="160" w:line="259" w:lineRule="auto"/>
                        <w:ind w:left="0" w:right="0" w:firstLine="0"/>
                        <w:jc w:val="left"/>
                        <w:rPr>
                          <w:rFonts w:ascii="Times New Roman" w:hAnsi="Times New Roman" w:cs="Times New Roman"/>
                          <w:sz w:val="22"/>
                        </w:rPr>
                      </w:pPr>
                    </w:p>
                  </w:txbxContent>
                </v:textbox>
              </v:rect>
              <v:rect id="Rectangle 13999" o:spid="_x0000_s1044" style="position:absolute;left:28867;top:197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" filled="f" stroked="f">
                <v:textbox inset="0,0,0,0">
                  <w:txbxContent>
                    <w:p w14:paraId="01821401"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sz w:val="22"/>
                        </w:rPr>
                        <w:t xml:space="preserve"> </w:t>
                      </w:r>
                    </w:p>
                  </w:txbxContent>
                </v:textbox>
              </v:rect>
              <v:rect id="Rectangle 14001" o:spid="_x0000_s1045" style="position:absolute;left:44826;top:19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" filled="f" stroked="f">
                <v:textbox inset="0,0,0,0">
                  <w:txbxContent>
                    <w:p w14:paraId="78A92D28"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sz w:val="22"/>
                        </w:rPr>
                        <w:t xml:space="preserve"> </w:t>
                      </w:r>
                    </w:p>
                  </w:txbxContent>
                </v:textbox>
              </v:rect>
              <v:shape id="Shape 14535" o:spid="_x0000_s1046" style="position:absolute;top:3698;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" path="m,l5798185,r,9144l,9144,,e" fillcolor="black" stroked="f" strokeweight="0">
                <v:stroke miterlimit="83231f" joinstyle="miter"/>
                <v:path arrowok="t" textboxrect="0,0,5798185,9144"/>
              </v:shape>
              <v:shape id="Shape 13990" o:spid="_x0000_s1047" style="position:absolute;left:49747;width:14630;height:10151;visibility:visible;mso-wrap-style:square;v-text-anchor:top" coordsize="1462913,101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" path="m,l1462913,r,1015111l638302,408178,,xe" fillcolor="#5b9bd5" stroked="f" strokeweight="0">
                <v:stroke miterlimit="83231f" joinstyle="miter"/>
                <v:path arrowok="t" textboxrect="0,0,1462913,101511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91" o:spid="_x0000_s1048" type="#_x0000_t75" style="position:absolute;left:49747;width:14720;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">
                <v:imagedata r:id="rId3" o:title=""/>
              </v:shape>
              <v:shape id="Shape 13992" o:spid="_x0000_s1049" style="position:absolute;left:49747;width:14720;height:10242;visibility:visible;mso-wrap-style:square;v-text-anchor:top" coordsize="147193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" path="m,1024255r1471930,l1471930,,,,,1024255xe" filled="f" strokecolor="white" strokeweight="1pt">
                <v:stroke miterlimit="83231f" joinstyle="miter"/>
                <v:path arrowok="t" textboxrect="0,0,1471930,1024255"/>
              </v:shape>
              <v:shape id="Picture 13993" o:spid="_x0000_s1050" type="#_x0000_t75" style="position:absolute;left:60073;top:1016;width:438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">
                <v:imagedata r:id="rId4" o:title=""/>
              </v:shape>
              <v:rect id="Rectangle 13994" o:spid="_x0000_s1051" style="position:absolute;left:61000;top:1166;width:14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" filled="f" stroked="f">
                <v:textbox inset="0,0,0,0">
                  <w:txbxContent>
                    <w:p w14:paraId="79FB8B97"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color w:val="FFFFFF"/>
                          <w:sz w:val="22"/>
                        </w:rPr>
                        <w:fldChar w:fldCharType="begin"/>
                      </w:r>
                      <w:r w:rsidRPr="007C7E20">
                        <w:rPr>
                          <w:rFonts w:ascii="Times New Roman" w:eastAsia="Times New Roman" w:hAnsi="Times New Roman" w:cs="Times New Roman"/>
                          <w:color w:val="FFFFFF"/>
                          <w:sz w:val="22"/>
                        </w:rPr>
                        <w:instrText xml:space="preserve"> PAGE   \* MERGEFORMAT </w:instrText>
                      </w:r>
                      <w:r w:rsidRPr="007C7E20">
                        <w:rPr>
                          <w:rFonts w:ascii="Times New Roman" w:eastAsia="Times New Roman" w:hAnsi="Times New Roman" w:cs="Times New Roman"/>
                          <w:color w:val="FFFFFF"/>
                          <w:sz w:val="22"/>
                        </w:rPr>
                        <w:fldChar w:fldCharType="separate"/>
                      </w:r>
                      <w:r w:rsidR="00D02DAF">
                        <w:rPr>
                          <w:rFonts w:ascii="Times New Roman" w:eastAsia="Times New Roman" w:hAnsi="Times New Roman" w:cs="Times New Roman"/>
                          <w:noProof/>
                          <w:color w:val="FFFFFF"/>
                          <w:sz w:val="22"/>
                        </w:rPr>
                        <w:t>3</w:t>
                      </w:r>
                      <w:r w:rsidRPr="007C7E20">
                        <w:rPr>
                          <w:rFonts w:ascii="Times New Roman" w:eastAsia="Times New Roman" w:hAnsi="Times New Roman" w:cs="Times New Roman"/>
                          <w:color w:val="FFFFFF"/>
                          <w:sz w:val="22"/>
                        </w:rPr>
                        <w:fldChar w:fldCharType="end"/>
                      </w:r>
                      <w:r>
                        <w:rPr>
                          <w:rFonts w:ascii="Times New Roman" w:eastAsia="Times New Roman" w:hAnsi="Times New Roman" w:cs="Times New Roman"/>
                          <w:color w:val="FFFFFF"/>
                          <w:sz w:val="22"/>
                        </w:rPr>
                        <w:ptab w:relativeTo="margin" w:alignment="center" w:leader="dot"/>
                      </w:r>
                      <w:r>
                        <w:rPr>
                          <w:rFonts w:ascii="Times New Roman" w:eastAsia="Times New Roman" w:hAnsi="Times New Roman" w:cs="Times New Roman"/>
                          <w:color w:val="FFFFFF"/>
                          <w:sz w:val="22"/>
                        </w:rPr>
                        <w:ptab w:relativeTo="margin" w:alignment="right" w:leader="none"/>
                      </w:r>
                      <w:r>
                        <w:rPr>
                          <w:rFonts w:ascii="Times New Roman" w:eastAsia="Times New Roman" w:hAnsi="Times New Roman" w:cs="Times New Roman"/>
                          <w:color w:val="FFFFFF"/>
                          <w:sz w:val="22"/>
                        </w:rPr>
                        <w:ptab w:relativeTo="indent" w:alignment="center" w:leader="none"/>
                      </w:r>
                      <w:r>
                        <w:rPr>
                          <w:rFonts w:ascii="Times New Roman" w:eastAsia="Times New Roman" w:hAnsi="Times New Roman" w:cs="Times New Roman"/>
                          <w:color w:val="FFFFFF"/>
                          <w:sz w:val="22"/>
                        </w:rPr>
                        <w:ptab w:relativeTo="margin" w:alignment="left" w:leader="none"/>
                      </w:r>
                    </w:p>
                  </w:txbxContent>
                </v:textbox>
              </v:rect>
              <v:rect id="Rectangle 13995" o:spid="_x0000_s1052" style="position:absolute;left:61762;top:11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" filled="f" stroked="f">
                <v:textbox inset="0,0,0,0">
                  <w:txbxContent>
                    <w:p w14:paraId="7202D166" w14:textId="77777777" w:rsidR="00622348" w:rsidRPr="007C7E20" w:rsidRDefault="00622348">
                      <w:pPr>
                        <w:spacing w:after="160" w:line="259" w:lineRule="auto"/>
                        <w:ind w:left="0" w:right="0" w:firstLine="0"/>
                        <w:jc w:val="left"/>
                        <w:rPr>
                          <w:rFonts w:ascii="Times New Roman" w:hAnsi="Times New Roman" w:cs="Times New Roman"/>
                          <w:sz w:val="22"/>
                        </w:rPr>
                      </w:pPr>
                      <w:r w:rsidRPr="007C7E20">
                        <w:rPr>
                          <w:rFonts w:ascii="Times New Roman" w:eastAsia="Times New Roman" w:hAnsi="Times New Roman" w:cs="Times New Roman"/>
                          <w:color w:val="FFFFFF"/>
                          <w:sz w:val="2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E465" w14:textId="77777777" w:rsidR="00622348" w:rsidRDefault="0062234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8913" w14:textId="0A135547" w:rsidR="00432BC8" w:rsidRDefault="00432BC8">
    <w:pPr>
      <w:spacing w:after="0" w:line="259" w:lineRule="auto"/>
      <w:ind w:left="-1416" w:right="1049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5B39"/>
    <w:multiLevelType w:val="hybridMultilevel"/>
    <w:tmpl w:val="2188DFD4"/>
    <w:lvl w:ilvl="0" w:tplc="A6F81D02">
      <w:start w:val="1"/>
      <w:numFmt w:val="decimal"/>
      <w:lvlText w:val="%1."/>
      <w:lvlJc w:val="left"/>
      <w:pPr>
        <w:ind w:left="705"/>
      </w:pPr>
      <w:rPr>
        <w:rFonts w:asciiTheme="majorHAnsi" w:eastAsia="Calibri" w:hAnsiTheme="majorHAnsi" w:cs="Calibri" w:hint="default"/>
        <w:b/>
        <w:i w:val="0"/>
        <w:strike w:val="0"/>
        <w:dstrike w:val="0"/>
        <w:color w:val="000000"/>
        <w:sz w:val="24"/>
        <w:szCs w:val="24"/>
        <w:u w:val="none" w:color="000000"/>
        <w:bdr w:val="none" w:sz="0" w:space="0" w:color="auto"/>
        <w:shd w:val="clear" w:color="auto" w:fill="auto"/>
        <w:vertAlign w:val="baseline"/>
      </w:rPr>
    </w:lvl>
    <w:lvl w:ilvl="1" w:tplc="D3AE46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2C24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5AFC8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32D47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BC76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C2F0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1E6A8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EAB6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FB442A"/>
    <w:multiLevelType w:val="hybridMultilevel"/>
    <w:tmpl w:val="97BEEBDC"/>
    <w:lvl w:ilvl="0" w:tplc="E2383A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EF3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8C3F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D6E1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E5C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D288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8A0A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9427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223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651297"/>
    <w:multiLevelType w:val="hybridMultilevel"/>
    <w:tmpl w:val="4E92CF44"/>
    <w:lvl w:ilvl="0" w:tplc="212E301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8C17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2EC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AAC3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06B0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6A49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2853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A8A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5897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7977DD"/>
    <w:multiLevelType w:val="hybridMultilevel"/>
    <w:tmpl w:val="6F523CA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2424C88"/>
    <w:multiLevelType w:val="hybridMultilevel"/>
    <w:tmpl w:val="60A866FC"/>
    <w:lvl w:ilvl="0" w:tplc="710C54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228050">
      <w:start w:val="1"/>
      <w:numFmt w:val="lowerLetter"/>
      <w:lvlText w:val="%2"/>
      <w:lvlJc w:val="left"/>
      <w:pPr>
        <w:ind w:left="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30BFC4">
      <w:start w:val="1"/>
      <w:numFmt w:val="lowerRoman"/>
      <w:lvlText w:val="%3"/>
      <w:lvlJc w:val="left"/>
      <w:pPr>
        <w:ind w:left="1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24F13A">
      <w:start w:val="1"/>
      <w:numFmt w:val="lowerLetter"/>
      <w:lvlRestart w:val="0"/>
      <w:lvlText w:val="%4)"/>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6083C8">
      <w:start w:val="1"/>
      <w:numFmt w:val="lowerLetter"/>
      <w:lvlText w:val="%5"/>
      <w:lvlJc w:val="left"/>
      <w:pPr>
        <w:ind w:left="2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A39AC">
      <w:start w:val="1"/>
      <w:numFmt w:val="lowerRoman"/>
      <w:lvlText w:val="%6"/>
      <w:lvlJc w:val="left"/>
      <w:pPr>
        <w:ind w:left="3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941EF2">
      <w:start w:val="1"/>
      <w:numFmt w:val="decimal"/>
      <w:lvlText w:val="%7"/>
      <w:lvlJc w:val="left"/>
      <w:pPr>
        <w:ind w:left="4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E2F06C">
      <w:start w:val="1"/>
      <w:numFmt w:val="lowerLetter"/>
      <w:lvlText w:val="%8"/>
      <w:lvlJc w:val="left"/>
      <w:pPr>
        <w:ind w:left="5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4688A4">
      <w:start w:val="1"/>
      <w:numFmt w:val="lowerRoman"/>
      <w:lvlText w:val="%9"/>
      <w:lvlJc w:val="left"/>
      <w:pPr>
        <w:ind w:left="5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A02FE6"/>
    <w:multiLevelType w:val="multilevel"/>
    <w:tmpl w:val="5C2425FC"/>
    <w:lvl w:ilvl="0">
      <w:start w:val="1"/>
      <w:numFmt w:val="decimal"/>
      <w:lvlText w:val="%1."/>
      <w:lvlJc w:val="left"/>
      <w:pPr>
        <w:ind w:left="413" w:firstLine="0"/>
      </w:pPr>
      <w:rPr>
        <w:rFonts w:asciiTheme="majorHAnsi" w:eastAsia="Calibri" w:hAnsiTheme="majorHAnsi" w:cs="Calibri"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firstLine="0"/>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firstLine="0"/>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BD1C23"/>
    <w:multiLevelType w:val="hybridMultilevel"/>
    <w:tmpl w:val="4E92CF44"/>
    <w:lvl w:ilvl="0" w:tplc="212E301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8C17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2EC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AAC3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06B0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6A49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2853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A8A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5897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8E52E1"/>
    <w:multiLevelType w:val="hybridMultilevel"/>
    <w:tmpl w:val="7A56AFC0"/>
    <w:lvl w:ilvl="0" w:tplc="CC20943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4E73D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58F2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9864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AC3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E658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30021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1041C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409C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D0049B"/>
    <w:multiLevelType w:val="multilevel"/>
    <w:tmpl w:val="758CE51C"/>
    <w:lvl w:ilvl="0">
      <w:start w:val="8"/>
      <w:numFmt w:val="decimal"/>
      <w:lvlText w:val="%1."/>
      <w:lvlJc w:val="left"/>
      <w:pPr>
        <w:ind w:left="360"/>
      </w:pPr>
      <w:rPr>
        <w:rFonts w:asciiTheme="majorHAnsi" w:eastAsia="Calibri" w:hAnsiTheme="majorHAnsi" w:cs="Calibri"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1"/>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DE465B"/>
    <w:multiLevelType w:val="hybridMultilevel"/>
    <w:tmpl w:val="C1E4D88A"/>
    <w:lvl w:ilvl="0" w:tplc="D9CC1F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B678B0">
      <w:start w:val="1"/>
      <w:numFmt w:val="lowerLetter"/>
      <w:lvlText w:val="%2"/>
      <w:lvlJc w:val="left"/>
      <w:pPr>
        <w:ind w:left="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06A6AE">
      <w:start w:val="1"/>
      <w:numFmt w:val="lowerRoman"/>
      <w:lvlText w:val="%3"/>
      <w:lvlJc w:val="left"/>
      <w:pPr>
        <w:ind w:left="1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DCD50C">
      <w:start w:val="1"/>
      <w:numFmt w:val="lowerLetter"/>
      <w:lvlRestart w:val="0"/>
      <w:lvlText w:val="%4)"/>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A344E">
      <w:start w:val="1"/>
      <w:numFmt w:val="lowerLetter"/>
      <w:lvlText w:val="%5"/>
      <w:lvlJc w:val="left"/>
      <w:pPr>
        <w:ind w:left="2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04E14C">
      <w:start w:val="1"/>
      <w:numFmt w:val="lowerRoman"/>
      <w:lvlText w:val="%6"/>
      <w:lvlJc w:val="left"/>
      <w:pPr>
        <w:ind w:left="3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20A3D6">
      <w:start w:val="1"/>
      <w:numFmt w:val="decimal"/>
      <w:lvlText w:val="%7"/>
      <w:lvlJc w:val="left"/>
      <w:pPr>
        <w:ind w:left="4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9A93A2">
      <w:start w:val="1"/>
      <w:numFmt w:val="lowerLetter"/>
      <w:lvlText w:val="%8"/>
      <w:lvlJc w:val="left"/>
      <w:pPr>
        <w:ind w:left="5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068C14">
      <w:start w:val="1"/>
      <w:numFmt w:val="lowerRoman"/>
      <w:lvlText w:val="%9"/>
      <w:lvlJc w:val="left"/>
      <w:pPr>
        <w:ind w:left="5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0866F9"/>
    <w:multiLevelType w:val="multilevel"/>
    <w:tmpl w:val="BDC4AAA6"/>
    <w:lvl w:ilvl="0">
      <w:start w:val="11"/>
      <w:numFmt w:val="decimal"/>
      <w:lvlText w:val="%1."/>
      <w:lvlJc w:val="left"/>
      <w:pPr>
        <w:ind w:left="360" w:firstLine="0"/>
      </w:pPr>
      <w:rPr>
        <w:rFonts w:asciiTheme="majorHAnsi" w:eastAsia="Calibri" w:hAnsiTheme="majorHAnsi" w:cs="Calibri"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1" w:firstLine="0"/>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DC72D7"/>
    <w:multiLevelType w:val="hybridMultilevel"/>
    <w:tmpl w:val="E2543E24"/>
    <w:lvl w:ilvl="0" w:tplc="5A26C0BA">
      <w:start w:val="1"/>
      <w:numFmt w:val="bullet"/>
      <w:lvlText w:val="-"/>
      <w:lvlJc w:val="left"/>
      <w:pPr>
        <w:ind w:left="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A416C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FE2A1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64D92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88FF4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18028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5454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025EC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263D7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84009964">
    <w:abstractNumId w:val="0"/>
  </w:num>
  <w:num w:numId="2" w16cid:durableId="116724903">
    <w:abstractNumId w:val="5"/>
  </w:num>
  <w:num w:numId="3" w16cid:durableId="1300763316">
    <w:abstractNumId w:val="9"/>
  </w:num>
  <w:num w:numId="4" w16cid:durableId="1784038687">
    <w:abstractNumId w:val="4"/>
  </w:num>
  <w:num w:numId="5" w16cid:durableId="1157840441">
    <w:abstractNumId w:val="8"/>
  </w:num>
  <w:num w:numId="6" w16cid:durableId="1651404228">
    <w:abstractNumId w:val="1"/>
  </w:num>
  <w:num w:numId="7" w16cid:durableId="530727005">
    <w:abstractNumId w:val="11"/>
  </w:num>
  <w:num w:numId="8" w16cid:durableId="1391491342">
    <w:abstractNumId w:val="10"/>
  </w:num>
  <w:num w:numId="9" w16cid:durableId="662466278">
    <w:abstractNumId w:val="6"/>
  </w:num>
  <w:num w:numId="10" w16cid:durableId="900213307">
    <w:abstractNumId w:val="7"/>
  </w:num>
  <w:num w:numId="11" w16cid:durableId="1854026806">
    <w:abstractNumId w:val="2"/>
  </w:num>
  <w:num w:numId="12" w16cid:durableId="61599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46"/>
    <w:rsid w:val="000166EF"/>
    <w:rsid w:val="00017DD3"/>
    <w:rsid w:val="00020BE2"/>
    <w:rsid w:val="000275DB"/>
    <w:rsid w:val="00045E9A"/>
    <w:rsid w:val="00046C82"/>
    <w:rsid w:val="00075D2A"/>
    <w:rsid w:val="00080E28"/>
    <w:rsid w:val="000943C9"/>
    <w:rsid w:val="000A632D"/>
    <w:rsid w:val="000C036B"/>
    <w:rsid w:val="000C3D16"/>
    <w:rsid w:val="000D7866"/>
    <w:rsid w:val="000F004E"/>
    <w:rsid w:val="00106841"/>
    <w:rsid w:val="00114A85"/>
    <w:rsid w:val="001176E5"/>
    <w:rsid w:val="00126ECB"/>
    <w:rsid w:val="00136A5A"/>
    <w:rsid w:val="00143FA4"/>
    <w:rsid w:val="00146B3F"/>
    <w:rsid w:val="001507D1"/>
    <w:rsid w:val="00152A01"/>
    <w:rsid w:val="00170787"/>
    <w:rsid w:val="001738D9"/>
    <w:rsid w:val="00186F01"/>
    <w:rsid w:val="001955E3"/>
    <w:rsid w:val="001A166A"/>
    <w:rsid w:val="001A5D23"/>
    <w:rsid w:val="001A74E1"/>
    <w:rsid w:val="001E16D9"/>
    <w:rsid w:val="001E342C"/>
    <w:rsid w:val="001E537D"/>
    <w:rsid w:val="001E6BBA"/>
    <w:rsid w:val="001F1494"/>
    <w:rsid w:val="00210258"/>
    <w:rsid w:val="00214DEE"/>
    <w:rsid w:val="00215676"/>
    <w:rsid w:val="00221F3A"/>
    <w:rsid w:val="00222B26"/>
    <w:rsid w:val="00243521"/>
    <w:rsid w:val="00247946"/>
    <w:rsid w:val="00270F24"/>
    <w:rsid w:val="00290453"/>
    <w:rsid w:val="002966CF"/>
    <w:rsid w:val="002A5C0F"/>
    <w:rsid w:val="002B2FA9"/>
    <w:rsid w:val="002B783C"/>
    <w:rsid w:val="002D09BC"/>
    <w:rsid w:val="002D2712"/>
    <w:rsid w:val="002D39AB"/>
    <w:rsid w:val="002E1726"/>
    <w:rsid w:val="002E1B96"/>
    <w:rsid w:val="002E3BA2"/>
    <w:rsid w:val="002E5DE4"/>
    <w:rsid w:val="00305A40"/>
    <w:rsid w:val="00314291"/>
    <w:rsid w:val="0031477A"/>
    <w:rsid w:val="00333901"/>
    <w:rsid w:val="00335A93"/>
    <w:rsid w:val="00347088"/>
    <w:rsid w:val="003922BD"/>
    <w:rsid w:val="00392E8E"/>
    <w:rsid w:val="003A443A"/>
    <w:rsid w:val="003C3DB7"/>
    <w:rsid w:val="003E023D"/>
    <w:rsid w:val="003E3BB4"/>
    <w:rsid w:val="003E4681"/>
    <w:rsid w:val="003E7BDD"/>
    <w:rsid w:val="003F7CE0"/>
    <w:rsid w:val="00400572"/>
    <w:rsid w:val="004069B6"/>
    <w:rsid w:val="004136E7"/>
    <w:rsid w:val="00420546"/>
    <w:rsid w:val="0042507E"/>
    <w:rsid w:val="004258ED"/>
    <w:rsid w:val="00425DE6"/>
    <w:rsid w:val="0042687C"/>
    <w:rsid w:val="00427F5D"/>
    <w:rsid w:val="00432BC8"/>
    <w:rsid w:val="00435816"/>
    <w:rsid w:val="00436732"/>
    <w:rsid w:val="004378D5"/>
    <w:rsid w:val="00444517"/>
    <w:rsid w:val="00444792"/>
    <w:rsid w:val="00446727"/>
    <w:rsid w:val="00493BE4"/>
    <w:rsid w:val="00496FE7"/>
    <w:rsid w:val="004A274F"/>
    <w:rsid w:val="004B41F7"/>
    <w:rsid w:val="004C27FF"/>
    <w:rsid w:val="004C67BD"/>
    <w:rsid w:val="004D4935"/>
    <w:rsid w:val="004E2EB3"/>
    <w:rsid w:val="004E5613"/>
    <w:rsid w:val="00515AE0"/>
    <w:rsid w:val="00520779"/>
    <w:rsid w:val="00522040"/>
    <w:rsid w:val="005269BC"/>
    <w:rsid w:val="005275E6"/>
    <w:rsid w:val="00533AE8"/>
    <w:rsid w:val="00534F00"/>
    <w:rsid w:val="0054368A"/>
    <w:rsid w:val="005441F6"/>
    <w:rsid w:val="00546D4D"/>
    <w:rsid w:val="00553346"/>
    <w:rsid w:val="00563BE5"/>
    <w:rsid w:val="00572DBA"/>
    <w:rsid w:val="00582F5F"/>
    <w:rsid w:val="00593834"/>
    <w:rsid w:val="0059497F"/>
    <w:rsid w:val="005B31F6"/>
    <w:rsid w:val="005B78B2"/>
    <w:rsid w:val="005C4E47"/>
    <w:rsid w:val="005F0FCC"/>
    <w:rsid w:val="005F461E"/>
    <w:rsid w:val="00622348"/>
    <w:rsid w:val="00622D0A"/>
    <w:rsid w:val="00627638"/>
    <w:rsid w:val="006329FE"/>
    <w:rsid w:val="00651C59"/>
    <w:rsid w:val="00654AF7"/>
    <w:rsid w:val="00674505"/>
    <w:rsid w:val="00674ADE"/>
    <w:rsid w:val="00686CC7"/>
    <w:rsid w:val="006906AF"/>
    <w:rsid w:val="0069500C"/>
    <w:rsid w:val="006D5B1D"/>
    <w:rsid w:val="00700B94"/>
    <w:rsid w:val="00704EE6"/>
    <w:rsid w:val="00746AEB"/>
    <w:rsid w:val="00747623"/>
    <w:rsid w:val="0075753A"/>
    <w:rsid w:val="007653EB"/>
    <w:rsid w:val="007670B2"/>
    <w:rsid w:val="007805AB"/>
    <w:rsid w:val="00786656"/>
    <w:rsid w:val="007870A5"/>
    <w:rsid w:val="00794ECF"/>
    <w:rsid w:val="007A5504"/>
    <w:rsid w:val="007C0846"/>
    <w:rsid w:val="007C10FB"/>
    <w:rsid w:val="007C399C"/>
    <w:rsid w:val="007C47F3"/>
    <w:rsid w:val="007C7E20"/>
    <w:rsid w:val="007F130A"/>
    <w:rsid w:val="00820D49"/>
    <w:rsid w:val="00822D46"/>
    <w:rsid w:val="00834FCB"/>
    <w:rsid w:val="0083708D"/>
    <w:rsid w:val="008457CA"/>
    <w:rsid w:val="00847B7A"/>
    <w:rsid w:val="00852734"/>
    <w:rsid w:val="0086548B"/>
    <w:rsid w:val="008863D8"/>
    <w:rsid w:val="00890A14"/>
    <w:rsid w:val="00897BA5"/>
    <w:rsid w:val="008A239E"/>
    <w:rsid w:val="008A3731"/>
    <w:rsid w:val="008A4DF3"/>
    <w:rsid w:val="008A70E3"/>
    <w:rsid w:val="008C2A6A"/>
    <w:rsid w:val="008E5391"/>
    <w:rsid w:val="008F6F8A"/>
    <w:rsid w:val="00901AC2"/>
    <w:rsid w:val="00906ADB"/>
    <w:rsid w:val="00917FC9"/>
    <w:rsid w:val="0092203B"/>
    <w:rsid w:val="00926DA2"/>
    <w:rsid w:val="0094256F"/>
    <w:rsid w:val="00945CF3"/>
    <w:rsid w:val="00952851"/>
    <w:rsid w:val="00967869"/>
    <w:rsid w:val="00967A58"/>
    <w:rsid w:val="00970CDF"/>
    <w:rsid w:val="00972DB2"/>
    <w:rsid w:val="0099050B"/>
    <w:rsid w:val="00991CFB"/>
    <w:rsid w:val="00995C59"/>
    <w:rsid w:val="009A07CF"/>
    <w:rsid w:val="009A2C7B"/>
    <w:rsid w:val="009A7958"/>
    <w:rsid w:val="009B4074"/>
    <w:rsid w:val="009D5329"/>
    <w:rsid w:val="009D68C2"/>
    <w:rsid w:val="009E1542"/>
    <w:rsid w:val="009E6CDF"/>
    <w:rsid w:val="009F7280"/>
    <w:rsid w:val="00A17C1C"/>
    <w:rsid w:val="00A2047C"/>
    <w:rsid w:val="00A20ABB"/>
    <w:rsid w:val="00A3085F"/>
    <w:rsid w:val="00A44995"/>
    <w:rsid w:val="00A5071C"/>
    <w:rsid w:val="00A578B7"/>
    <w:rsid w:val="00A770FF"/>
    <w:rsid w:val="00A829B5"/>
    <w:rsid w:val="00A84D48"/>
    <w:rsid w:val="00A96764"/>
    <w:rsid w:val="00AA69D5"/>
    <w:rsid w:val="00AB496E"/>
    <w:rsid w:val="00AB56FB"/>
    <w:rsid w:val="00AB61A2"/>
    <w:rsid w:val="00AC1101"/>
    <w:rsid w:val="00AC4B48"/>
    <w:rsid w:val="00AD1807"/>
    <w:rsid w:val="00AD661F"/>
    <w:rsid w:val="00AE104F"/>
    <w:rsid w:val="00AE4E7F"/>
    <w:rsid w:val="00AE7F4A"/>
    <w:rsid w:val="00AF13C4"/>
    <w:rsid w:val="00AF2EEC"/>
    <w:rsid w:val="00B209F7"/>
    <w:rsid w:val="00B20D69"/>
    <w:rsid w:val="00B31C32"/>
    <w:rsid w:val="00B45B34"/>
    <w:rsid w:val="00B51D08"/>
    <w:rsid w:val="00B63228"/>
    <w:rsid w:val="00B6377A"/>
    <w:rsid w:val="00B74913"/>
    <w:rsid w:val="00B8223E"/>
    <w:rsid w:val="00B96249"/>
    <w:rsid w:val="00BB30EB"/>
    <w:rsid w:val="00BC1B81"/>
    <w:rsid w:val="00BD340A"/>
    <w:rsid w:val="00BD719E"/>
    <w:rsid w:val="00BE594F"/>
    <w:rsid w:val="00BE744D"/>
    <w:rsid w:val="00BF2694"/>
    <w:rsid w:val="00BF6123"/>
    <w:rsid w:val="00C025B3"/>
    <w:rsid w:val="00C06B41"/>
    <w:rsid w:val="00C246EF"/>
    <w:rsid w:val="00C24B66"/>
    <w:rsid w:val="00C25541"/>
    <w:rsid w:val="00C277F6"/>
    <w:rsid w:val="00C306CF"/>
    <w:rsid w:val="00C34FF8"/>
    <w:rsid w:val="00C41142"/>
    <w:rsid w:val="00C44218"/>
    <w:rsid w:val="00C474D3"/>
    <w:rsid w:val="00C63D03"/>
    <w:rsid w:val="00C63E8A"/>
    <w:rsid w:val="00C67652"/>
    <w:rsid w:val="00C7166D"/>
    <w:rsid w:val="00C823D3"/>
    <w:rsid w:val="00C82D90"/>
    <w:rsid w:val="00C90E78"/>
    <w:rsid w:val="00CA5960"/>
    <w:rsid w:val="00CA6881"/>
    <w:rsid w:val="00CB2630"/>
    <w:rsid w:val="00CB2BA5"/>
    <w:rsid w:val="00CC4475"/>
    <w:rsid w:val="00CE4EC3"/>
    <w:rsid w:val="00CF1BA9"/>
    <w:rsid w:val="00D02DAF"/>
    <w:rsid w:val="00D05226"/>
    <w:rsid w:val="00D07159"/>
    <w:rsid w:val="00D25DB3"/>
    <w:rsid w:val="00D42926"/>
    <w:rsid w:val="00D54AC4"/>
    <w:rsid w:val="00D54C56"/>
    <w:rsid w:val="00D72457"/>
    <w:rsid w:val="00D92055"/>
    <w:rsid w:val="00DA4C12"/>
    <w:rsid w:val="00DB6C9D"/>
    <w:rsid w:val="00DC182B"/>
    <w:rsid w:val="00DF541D"/>
    <w:rsid w:val="00DF7C59"/>
    <w:rsid w:val="00E21EFB"/>
    <w:rsid w:val="00E26CDA"/>
    <w:rsid w:val="00E271A8"/>
    <w:rsid w:val="00E35788"/>
    <w:rsid w:val="00E4089B"/>
    <w:rsid w:val="00E4293F"/>
    <w:rsid w:val="00E623C6"/>
    <w:rsid w:val="00E628C1"/>
    <w:rsid w:val="00E7486A"/>
    <w:rsid w:val="00E81399"/>
    <w:rsid w:val="00E86F49"/>
    <w:rsid w:val="00E87CFB"/>
    <w:rsid w:val="00E91659"/>
    <w:rsid w:val="00EA1EFB"/>
    <w:rsid w:val="00EA6E28"/>
    <w:rsid w:val="00ED6527"/>
    <w:rsid w:val="00EE5778"/>
    <w:rsid w:val="00EF1201"/>
    <w:rsid w:val="00EF2E21"/>
    <w:rsid w:val="00EF73F4"/>
    <w:rsid w:val="00F0001C"/>
    <w:rsid w:val="00F06878"/>
    <w:rsid w:val="00F06CFA"/>
    <w:rsid w:val="00F148F0"/>
    <w:rsid w:val="00F16F36"/>
    <w:rsid w:val="00F2718B"/>
    <w:rsid w:val="00F31E27"/>
    <w:rsid w:val="00F351DA"/>
    <w:rsid w:val="00F37242"/>
    <w:rsid w:val="00F37759"/>
    <w:rsid w:val="00F42D81"/>
    <w:rsid w:val="00F54730"/>
    <w:rsid w:val="00F6093C"/>
    <w:rsid w:val="00F7412E"/>
    <w:rsid w:val="00F81808"/>
    <w:rsid w:val="00F8304C"/>
    <w:rsid w:val="00F8788B"/>
    <w:rsid w:val="00FB24AA"/>
    <w:rsid w:val="00FB50DF"/>
    <w:rsid w:val="00FF0654"/>
    <w:rsid w:val="00FF6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C661"/>
  <w15:docId w15:val="{8E78B16D-E69D-49B5-B5D5-D4EA9F42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66" w:line="249" w:lineRule="auto"/>
      <w:ind w:left="10" w:right="5"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0"/>
      <w:ind w:right="2"/>
      <w:jc w:val="right"/>
      <w:outlineLvl w:val="0"/>
    </w:pPr>
    <w:rPr>
      <w:rFonts w:ascii="Calibri" w:eastAsia="Calibri" w:hAnsi="Calibri" w:cs="Calibri"/>
      <w:color w:val="000000"/>
      <w:sz w:val="36"/>
    </w:rPr>
  </w:style>
  <w:style w:type="paragraph" w:styleId="Nagwek2">
    <w:name w:val="heading 2"/>
    <w:next w:val="Normalny"/>
    <w:link w:val="Nagwek2Znak"/>
    <w:uiPriority w:val="9"/>
    <w:unhideWhenUsed/>
    <w:qFormat/>
    <w:pPr>
      <w:keepNext/>
      <w:keepLines/>
      <w:spacing w:after="0"/>
      <w:ind w:right="2"/>
      <w:jc w:val="center"/>
      <w:outlineLvl w:val="1"/>
    </w:pPr>
    <w:rPr>
      <w:rFonts w:ascii="Calibri" w:eastAsia="Calibri" w:hAnsi="Calibri" w:cs="Calibri"/>
      <w:color w:val="000000"/>
      <w:sz w:val="32"/>
      <w:u w:val="single" w:color="000000"/>
    </w:rPr>
  </w:style>
  <w:style w:type="paragraph" w:styleId="Nagwek3">
    <w:name w:val="heading 3"/>
    <w:next w:val="Normalny"/>
    <w:link w:val="Nagwek3Znak"/>
    <w:uiPriority w:val="9"/>
    <w:unhideWhenUsed/>
    <w:qFormat/>
    <w:pPr>
      <w:keepNext/>
      <w:keepLines/>
      <w:spacing w:after="3"/>
      <w:ind w:left="10" w:right="5" w:hanging="10"/>
      <w:jc w:val="center"/>
      <w:outlineLvl w:val="2"/>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24"/>
    </w:rPr>
  </w:style>
  <w:style w:type="character" w:customStyle="1" w:styleId="Nagwek2Znak">
    <w:name w:val="Nagłówek 2 Znak"/>
    <w:link w:val="Nagwek2"/>
    <w:rPr>
      <w:rFonts w:ascii="Calibri" w:eastAsia="Calibri" w:hAnsi="Calibri" w:cs="Calibri"/>
      <w:color w:val="000000"/>
      <w:sz w:val="32"/>
      <w:u w:val="single" w:color="000000"/>
    </w:rPr>
  </w:style>
  <w:style w:type="character" w:customStyle="1" w:styleId="Nagwek1Znak">
    <w:name w:val="Nagłówek 1 Znak"/>
    <w:link w:val="Nagwek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00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B94"/>
    <w:rPr>
      <w:rFonts w:ascii="Calibri" w:eastAsia="Calibri" w:hAnsi="Calibri" w:cs="Calibri"/>
      <w:color w:val="000000"/>
      <w:sz w:val="24"/>
    </w:rPr>
  </w:style>
  <w:style w:type="paragraph" w:styleId="Akapitzlist">
    <w:name w:val="List Paragraph"/>
    <w:basedOn w:val="Normalny"/>
    <w:uiPriority w:val="99"/>
    <w:qFormat/>
    <w:rsid w:val="00D92055"/>
    <w:pPr>
      <w:ind w:left="720"/>
      <w:contextualSpacing/>
    </w:pPr>
  </w:style>
  <w:style w:type="character" w:styleId="Hipercze">
    <w:name w:val="Hyperlink"/>
    <w:basedOn w:val="Domylnaczcionkaakapitu"/>
    <w:uiPriority w:val="99"/>
    <w:unhideWhenUsed/>
    <w:rsid w:val="00EA1EFB"/>
    <w:rPr>
      <w:color w:val="5F5F5F" w:themeColor="hyperlink"/>
      <w:u w:val="single"/>
    </w:rPr>
  </w:style>
  <w:style w:type="character" w:customStyle="1" w:styleId="Nierozpoznanawzmianka1">
    <w:name w:val="Nierozpoznana wzmianka1"/>
    <w:basedOn w:val="Domylnaczcionkaakapitu"/>
    <w:uiPriority w:val="99"/>
    <w:semiHidden/>
    <w:unhideWhenUsed/>
    <w:rsid w:val="00C7166D"/>
    <w:rPr>
      <w:color w:val="605E5C"/>
      <w:shd w:val="clear" w:color="auto" w:fill="E1DFDD"/>
    </w:rPr>
  </w:style>
  <w:style w:type="paragraph" w:styleId="Tekstdymka">
    <w:name w:val="Balloon Text"/>
    <w:basedOn w:val="Normalny"/>
    <w:link w:val="TekstdymkaZnak"/>
    <w:uiPriority w:val="99"/>
    <w:semiHidden/>
    <w:unhideWhenUsed/>
    <w:rsid w:val="001E3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42C"/>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75753A"/>
    <w:rPr>
      <w:sz w:val="16"/>
      <w:szCs w:val="16"/>
    </w:rPr>
  </w:style>
  <w:style w:type="paragraph" w:styleId="Tekstkomentarza">
    <w:name w:val="annotation text"/>
    <w:basedOn w:val="Normalny"/>
    <w:link w:val="TekstkomentarzaZnak"/>
    <w:uiPriority w:val="99"/>
    <w:semiHidden/>
    <w:unhideWhenUsed/>
    <w:rsid w:val="007575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753A"/>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5753A"/>
    <w:rPr>
      <w:b/>
      <w:bCs/>
    </w:rPr>
  </w:style>
  <w:style w:type="character" w:customStyle="1" w:styleId="TematkomentarzaZnak">
    <w:name w:val="Temat komentarza Znak"/>
    <w:basedOn w:val="TekstkomentarzaZnak"/>
    <w:link w:val="Tematkomentarza"/>
    <w:uiPriority w:val="99"/>
    <w:semiHidden/>
    <w:rsid w:val="0075753A"/>
    <w:rPr>
      <w:rFonts w:ascii="Calibri" w:eastAsia="Calibri" w:hAnsi="Calibri" w:cs="Calibri"/>
      <w:b/>
      <w:bCs/>
      <w:color w:val="000000"/>
      <w:sz w:val="20"/>
      <w:szCs w:val="20"/>
    </w:rPr>
  </w:style>
  <w:style w:type="paragraph" w:styleId="Zwykytekst">
    <w:name w:val="Plain Text"/>
    <w:basedOn w:val="Normalny"/>
    <w:link w:val="ZwykytekstZnak"/>
    <w:uiPriority w:val="99"/>
    <w:semiHidden/>
    <w:unhideWhenUsed/>
    <w:rsid w:val="007870A5"/>
    <w:pPr>
      <w:spacing w:after="0" w:line="240" w:lineRule="auto"/>
      <w:ind w:left="0" w:right="0" w:firstLine="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semiHidden/>
    <w:rsid w:val="007870A5"/>
    <w:rPr>
      <w:rFonts w:ascii="Calibri" w:eastAsiaTheme="minorHAnsi" w:hAnsi="Calibri"/>
      <w:szCs w:val="21"/>
      <w:lang w:eastAsia="en-US"/>
    </w:rPr>
  </w:style>
  <w:style w:type="character" w:customStyle="1" w:styleId="Nierozpoznanawzmianka2">
    <w:name w:val="Nierozpoznana wzmianka2"/>
    <w:basedOn w:val="Domylnaczcionkaakapitu"/>
    <w:uiPriority w:val="99"/>
    <w:semiHidden/>
    <w:unhideWhenUsed/>
    <w:rsid w:val="00DF541D"/>
    <w:rPr>
      <w:color w:val="605E5C"/>
      <w:shd w:val="clear" w:color="auto" w:fill="E1DFDD"/>
    </w:rPr>
  </w:style>
  <w:style w:type="paragraph" w:styleId="Tekstprzypisukocowego">
    <w:name w:val="endnote text"/>
    <w:basedOn w:val="Normalny"/>
    <w:link w:val="TekstprzypisukocowegoZnak"/>
    <w:uiPriority w:val="99"/>
    <w:semiHidden/>
    <w:unhideWhenUsed/>
    <w:rsid w:val="008370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708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3708D"/>
    <w:rPr>
      <w:vertAlign w:val="superscript"/>
    </w:rPr>
  </w:style>
  <w:style w:type="paragraph" w:styleId="NormalnyWeb">
    <w:name w:val="Normal (Web)"/>
    <w:basedOn w:val="Normalny"/>
    <w:uiPriority w:val="99"/>
    <w:semiHidden/>
    <w:unhideWhenUsed/>
    <w:rsid w:val="004A274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Pogrubienie">
    <w:name w:val="Strong"/>
    <w:basedOn w:val="Domylnaczcionkaakapitu"/>
    <w:uiPriority w:val="22"/>
    <w:qFormat/>
    <w:rsid w:val="004A274F"/>
    <w:rPr>
      <w:b/>
      <w:bCs/>
    </w:rPr>
  </w:style>
  <w:style w:type="paragraph" w:styleId="Tytu">
    <w:name w:val="Title"/>
    <w:basedOn w:val="Normalny"/>
    <w:link w:val="TytuZnak"/>
    <w:uiPriority w:val="99"/>
    <w:qFormat/>
    <w:rsid w:val="00446727"/>
    <w:pPr>
      <w:spacing w:after="0" w:line="240" w:lineRule="auto"/>
      <w:ind w:left="1416" w:right="0" w:firstLine="708"/>
      <w:jc w:val="center"/>
    </w:pPr>
    <w:rPr>
      <w:rFonts w:ascii="Times New Roman" w:eastAsia="Times New Roman" w:hAnsi="Times New Roman" w:cs="Times New Roman"/>
      <w:b/>
      <w:smallCaps/>
      <w:color w:val="0000FF"/>
      <w:sz w:val="76"/>
      <w:szCs w:val="20"/>
    </w:rPr>
  </w:style>
  <w:style w:type="character" w:customStyle="1" w:styleId="TytuZnak">
    <w:name w:val="Tytuł Znak"/>
    <w:basedOn w:val="Domylnaczcionkaakapitu"/>
    <w:link w:val="Tytu"/>
    <w:uiPriority w:val="99"/>
    <w:rsid w:val="00446727"/>
    <w:rPr>
      <w:rFonts w:ascii="Times New Roman" w:eastAsia="Times New Roman" w:hAnsi="Times New Roman" w:cs="Times New Roman"/>
      <w:b/>
      <w:smallCaps/>
      <w:color w:val="0000FF"/>
      <w:sz w:val="76"/>
      <w:szCs w:val="20"/>
    </w:rPr>
  </w:style>
  <w:style w:type="paragraph" w:customStyle="1" w:styleId="Default">
    <w:name w:val="Default"/>
    <w:rsid w:val="00972DB2"/>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622348"/>
    <w:pPr>
      <w:spacing w:after="0" w:line="240" w:lineRule="auto"/>
    </w:pPr>
    <w:rPr>
      <w:rFonts w:ascii="Calibri" w:eastAsia="Calibri" w:hAnsi="Calibri" w:cs="Calibri"/>
      <w:color w:val="000000"/>
      <w:sz w:val="24"/>
    </w:rPr>
  </w:style>
  <w:style w:type="character" w:styleId="Nierozpoznanawzmianka">
    <w:name w:val="Unresolved Mention"/>
    <w:basedOn w:val="Domylnaczcionkaakapitu"/>
    <w:uiPriority w:val="99"/>
    <w:semiHidden/>
    <w:unhideWhenUsed/>
    <w:rsid w:val="006D5B1D"/>
    <w:rPr>
      <w:color w:val="605E5C"/>
      <w:shd w:val="clear" w:color="auto" w:fill="E1DFDD"/>
    </w:rPr>
  </w:style>
  <w:style w:type="paragraph" w:styleId="Nagwek">
    <w:name w:val="header"/>
    <w:basedOn w:val="Normalny"/>
    <w:link w:val="NagwekZnak"/>
    <w:uiPriority w:val="99"/>
    <w:unhideWhenUsed/>
    <w:rsid w:val="00432B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BC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417">
      <w:bodyDiv w:val="1"/>
      <w:marLeft w:val="0"/>
      <w:marRight w:val="0"/>
      <w:marTop w:val="0"/>
      <w:marBottom w:val="0"/>
      <w:divBdr>
        <w:top w:val="none" w:sz="0" w:space="0" w:color="auto"/>
        <w:left w:val="none" w:sz="0" w:space="0" w:color="auto"/>
        <w:bottom w:val="none" w:sz="0" w:space="0" w:color="auto"/>
        <w:right w:val="none" w:sz="0" w:space="0" w:color="auto"/>
      </w:divBdr>
    </w:div>
    <w:div w:id="259071377">
      <w:bodyDiv w:val="1"/>
      <w:marLeft w:val="0"/>
      <w:marRight w:val="0"/>
      <w:marTop w:val="0"/>
      <w:marBottom w:val="0"/>
      <w:divBdr>
        <w:top w:val="none" w:sz="0" w:space="0" w:color="auto"/>
        <w:left w:val="none" w:sz="0" w:space="0" w:color="auto"/>
        <w:bottom w:val="none" w:sz="0" w:space="0" w:color="auto"/>
        <w:right w:val="none" w:sz="0" w:space="0" w:color="auto"/>
      </w:divBdr>
    </w:div>
    <w:div w:id="132022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wozniak@jasie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ozniak@jasien.p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ozniak@jasie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chal.schab@propolisco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wozniak@jas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75E8D8-A157-4AFF-BDA4-F2DFEA9F4AB7}">
  <we:reference id="wa104381727" version="1.0.0.7" store="en-US" storeType="OMEX"/>
  <we:alternateReferences>
    <we:reference id="wa104381727" version="1.0.0.7"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911B-4F01-459E-8507-5422E2D7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3232</Words>
  <Characters>19398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ProPOLIS Consulting Sp. z o.o.</dc:creator>
  <cp:lastModifiedBy>Michał Schab</cp:lastModifiedBy>
  <cp:revision>4</cp:revision>
  <dcterms:created xsi:type="dcterms:W3CDTF">2023-10-30T16:48:00Z</dcterms:created>
  <dcterms:modified xsi:type="dcterms:W3CDTF">2024-03-04T08:53:00Z</dcterms:modified>
</cp:coreProperties>
</file>